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CB7DF4" w14:textId="50EB3A66" w:rsidR="00582947" w:rsidRPr="009A2534" w:rsidRDefault="00582947" w:rsidP="009A2534">
      <w:pPr>
        <w:shd w:val="clear" w:color="auto" w:fill="DAEEF3" w:themeFill="accent5" w:themeFillTint="33"/>
        <w:spacing w:after="0" w:line="240" w:lineRule="atLeast"/>
        <w:contextualSpacing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9A2534">
        <w:rPr>
          <w:rFonts w:ascii="TH SarabunPSK" w:hAnsi="TH SarabunPSK" w:cs="TH SarabunPSK"/>
          <w:b/>
          <w:bCs/>
          <w:sz w:val="32"/>
          <w:szCs w:val="32"/>
          <w:cs/>
        </w:rPr>
        <w:t>แผนปฏิบัติราชการประจำปีงบประมาณ พ.ศ.2567</w:t>
      </w:r>
    </w:p>
    <w:p w14:paraId="0BABC300" w14:textId="08380784" w:rsidR="00582947" w:rsidRPr="009A2534" w:rsidRDefault="00582947" w:rsidP="009A2534">
      <w:pPr>
        <w:shd w:val="clear" w:color="auto" w:fill="DAEEF3" w:themeFill="accent5" w:themeFillTint="33"/>
        <w:spacing w:after="0" w:line="240" w:lineRule="atLeast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A2534">
        <w:rPr>
          <w:rFonts w:ascii="TH SarabunPSK" w:hAnsi="TH SarabunPSK" w:cs="TH SarabunPSK"/>
          <w:b/>
          <w:bCs/>
          <w:sz w:val="32"/>
          <w:szCs w:val="32"/>
          <w:cs/>
        </w:rPr>
        <w:t>ประเด็นที่ 1</w:t>
      </w:r>
      <w:r w:rsidR="002971C5" w:rsidRPr="009A2534">
        <w:rPr>
          <w:rFonts w:ascii="TH SarabunPSK" w:hAnsi="TH SarabunPSK" w:cs="TH SarabunPSK"/>
          <w:b/>
          <w:bCs/>
          <w:sz w:val="32"/>
          <w:szCs w:val="32"/>
          <w:cs/>
        </w:rPr>
        <w:t>5</w:t>
      </w:r>
      <w:r w:rsidRPr="009A2534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2971C5"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ทันตก</w:t>
      </w:r>
      <w:proofErr w:type="spellStart"/>
      <w:r w:rsidR="002971C5"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รรม</w:t>
      </w:r>
      <w:proofErr w:type="spellEnd"/>
    </w:p>
    <w:p w14:paraId="7341BA96" w14:textId="77777777" w:rsidR="009A2534" w:rsidRDefault="009A2534" w:rsidP="009A2534">
      <w:pPr>
        <w:pStyle w:val="a6"/>
        <w:spacing w:after="0" w:line="240" w:lineRule="atLeast"/>
        <w:rPr>
          <w:rFonts w:ascii="TH SarabunPSK" w:hAnsi="TH SarabunPSK" w:cs="TH SarabunPSK" w:hint="cs"/>
          <w:sz w:val="32"/>
          <w:szCs w:val="32"/>
        </w:rPr>
      </w:pPr>
    </w:p>
    <w:p w14:paraId="576483CE" w14:textId="77777777" w:rsidR="00582947" w:rsidRPr="009A2534" w:rsidRDefault="00582947" w:rsidP="009A2534">
      <w:pPr>
        <w:pStyle w:val="a6"/>
        <w:numPr>
          <w:ilvl w:val="0"/>
          <w:numId w:val="3"/>
        </w:num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 w:rsidRPr="009A2534">
        <w:rPr>
          <w:rFonts w:ascii="TH SarabunPSK" w:hAnsi="TH SarabunPSK" w:cs="TH SarabunPSK"/>
          <w:sz w:val="32"/>
          <w:szCs w:val="32"/>
          <w:cs/>
        </w:rPr>
        <w:t>ยุทธศาสตร์ความเป็นเลิศด้าน</w:t>
      </w:r>
      <w:r w:rsidRPr="009A2534">
        <w:rPr>
          <w:rFonts w:ascii="TH SarabunPSK" w:hAnsi="TH SarabunPSK" w:cs="TH SarabunPSK"/>
          <w:sz w:val="32"/>
          <w:szCs w:val="32"/>
        </w:rPr>
        <w:t xml:space="preserve"> </w:t>
      </w:r>
      <w:r w:rsidRPr="009A2534">
        <w:rPr>
          <w:rFonts w:ascii="TH SarabunPSK" w:hAnsi="TH SarabunPSK" w:cs="TH SarabunPSK"/>
          <w:sz w:val="32"/>
          <w:szCs w:val="32"/>
          <w:cs/>
        </w:rPr>
        <w:t xml:space="preserve">1  </w:t>
      </w:r>
      <w:r w:rsidRPr="009A2534">
        <w:rPr>
          <w:rFonts w:ascii="TH SarabunPSK" w:hAnsi="TH SarabunPSK" w:cs="TH SarabunPSK"/>
          <w:sz w:val="32"/>
          <w:szCs w:val="32"/>
        </w:rPr>
        <w:t xml:space="preserve">:  </w:t>
      </w:r>
      <w:r w:rsidRPr="009A2534">
        <w:rPr>
          <w:rFonts w:ascii="TH SarabunPSK" w:hAnsi="TH SarabunPSK" w:cs="TH SarabunPSK"/>
          <w:sz w:val="32"/>
          <w:szCs w:val="32"/>
          <w:cs/>
        </w:rPr>
        <w:t>ส่งเสริมสุขภาพ ป้องกันโรคและคุ้มครองผู้บริโภค (</w:t>
      </w:r>
      <w:r w:rsidRPr="009A2534">
        <w:rPr>
          <w:rFonts w:ascii="TH SarabunPSK" w:hAnsi="TH SarabunPSK" w:cs="TH SarabunPSK"/>
          <w:sz w:val="32"/>
          <w:szCs w:val="32"/>
        </w:rPr>
        <w:t>Promotion Prevention Protection Excellence</w:t>
      </w:r>
      <w:r w:rsidRPr="009A2534">
        <w:rPr>
          <w:rFonts w:ascii="TH SarabunPSK" w:hAnsi="TH SarabunPSK" w:cs="TH SarabunPSK"/>
          <w:sz w:val="32"/>
          <w:szCs w:val="32"/>
          <w:cs/>
        </w:rPr>
        <w:t>)</w:t>
      </w:r>
    </w:p>
    <w:p w14:paraId="46216781" w14:textId="77777777" w:rsidR="00582947" w:rsidRPr="009A2534" w:rsidRDefault="00582947" w:rsidP="009A2534">
      <w:pPr>
        <w:pStyle w:val="a6"/>
        <w:numPr>
          <w:ilvl w:val="0"/>
          <w:numId w:val="3"/>
        </w:numPr>
        <w:spacing w:after="0" w:line="240" w:lineRule="atLeast"/>
        <w:rPr>
          <w:rFonts w:ascii="TH SarabunPSK" w:hAnsi="TH SarabunPSK" w:cs="TH SarabunPSK"/>
          <w:sz w:val="32"/>
          <w:szCs w:val="32"/>
        </w:rPr>
      </w:pPr>
      <w:r w:rsidRPr="009A2534">
        <w:rPr>
          <w:rFonts w:ascii="TH SarabunPSK" w:hAnsi="TH SarabunPSK" w:cs="TH SarabunPSK"/>
          <w:sz w:val="32"/>
          <w:szCs w:val="32"/>
          <w:cs/>
        </w:rPr>
        <w:t>แผนงานที่</w:t>
      </w:r>
      <w:r w:rsidRPr="009A2534">
        <w:rPr>
          <w:rFonts w:ascii="TH SarabunPSK" w:hAnsi="TH SarabunPSK" w:cs="TH SarabunPSK"/>
          <w:sz w:val="32"/>
          <w:szCs w:val="32"/>
        </w:rPr>
        <w:t xml:space="preserve"> </w:t>
      </w:r>
      <w:r w:rsidRPr="009A25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A253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1</w:t>
      </w:r>
      <w:r w:rsidRPr="009A2534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: </w:t>
      </w:r>
      <w:r w:rsidRPr="009A2534">
        <w:rPr>
          <w:rFonts w:ascii="TH SarabunPSK" w:hAnsi="TH SarabunPSK" w:cs="TH SarabunPSK"/>
          <w:sz w:val="32"/>
          <w:szCs w:val="32"/>
          <w:cs/>
        </w:rPr>
        <w:t>การพัฒนาคุณภาพชีวิตคนไทยทุกกลุ่มวัย (ด้านสุขภาพ)</w:t>
      </w:r>
    </w:p>
    <w:p w14:paraId="0A8C8866" w14:textId="77777777" w:rsidR="00582947" w:rsidRPr="009A2534" w:rsidRDefault="00582947" w:rsidP="009A2534">
      <w:pPr>
        <w:pStyle w:val="a6"/>
        <w:numPr>
          <w:ilvl w:val="0"/>
          <w:numId w:val="3"/>
        </w:numPr>
        <w:spacing w:after="0" w:line="240" w:lineRule="atLeast"/>
        <w:rPr>
          <w:rFonts w:ascii="TH SarabunPSK" w:eastAsia="Times New Roman" w:hAnsi="TH SarabunPSK" w:cs="TH SarabunPSK"/>
          <w:sz w:val="32"/>
          <w:szCs w:val="32"/>
        </w:rPr>
      </w:pPr>
      <w:r w:rsidRPr="009A2534">
        <w:rPr>
          <w:rFonts w:ascii="TH SarabunPSK" w:hAnsi="TH SarabunPSK" w:cs="TH SarabunPSK"/>
          <w:sz w:val="32"/>
          <w:szCs w:val="32"/>
          <w:cs/>
        </w:rPr>
        <w:t xml:space="preserve">โครงการที่ </w:t>
      </w:r>
      <w:r w:rsidRPr="009A2534">
        <w:rPr>
          <w:rFonts w:ascii="TH SarabunPSK" w:hAnsi="TH SarabunPSK" w:cs="TH SarabunPSK"/>
          <w:sz w:val="32"/>
          <w:szCs w:val="32"/>
        </w:rPr>
        <w:t>1</w:t>
      </w:r>
      <w:r w:rsidRPr="009A253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A2534">
        <w:rPr>
          <w:rFonts w:ascii="TH SarabunPSK" w:hAnsi="TH SarabunPSK" w:cs="TH SarabunPSK"/>
          <w:sz w:val="32"/>
          <w:szCs w:val="32"/>
        </w:rPr>
        <w:t xml:space="preserve">: </w:t>
      </w:r>
      <w:r w:rsidRPr="009A2534">
        <w:rPr>
          <w:rFonts w:ascii="TH SarabunPSK" w:hAnsi="TH SarabunPSK" w:cs="TH SarabunPSK"/>
          <w:sz w:val="32"/>
          <w:szCs w:val="32"/>
          <w:cs/>
        </w:rPr>
        <w:t>โครงการพัฒนาและสร้างเสริมศักยภาพคนไทยทุกกลุ่มวัย</w:t>
      </w:r>
    </w:p>
    <w:p w14:paraId="4C595DF0" w14:textId="1347EE87" w:rsidR="00582947" w:rsidRPr="009A2534" w:rsidRDefault="00582947" w:rsidP="009A253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contextualSpacing/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</w:pP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ประเด็นหลัก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(22 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ประเด็น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) 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ที่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</w:t>
      </w:r>
      <w:r w:rsidR="002971C5"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15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: </w:t>
      </w:r>
      <w:r w:rsidR="002971C5"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ทันตก</w:t>
      </w:r>
      <w:proofErr w:type="spellStart"/>
      <w:r w:rsidR="002971C5"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รรม</w:t>
      </w:r>
      <w:proofErr w:type="spellEnd"/>
    </w:p>
    <w:p w14:paraId="1B759276" w14:textId="64688464" w:rsidR="00582947" w:rsidRPr="009A2534" w:rsidRDefault="00582947" w:rsidP="009A2534">
      <w:pPr>
        <w:pStyle w:val="a6"/>
        <w:numPr>
          <w:ilvl w:val="0"/>
          <w:numId w:val="3"/>
        </w:numPr>
        <w:spacing w:after="0" w:line="240" w:lineRule="atLeast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A2534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ตัวชี้วัดที่ 1</w:t>
      </w:r>
      <w:r w:rsidR="002971C5" w:rsidRPr="009A2534">
        <w:rPr>
          <w:rFonts w:ascii="TH SarabunPSK" w:hAnsi="TH SarabunPSK" w:cs="TH SarabunPSK"/>
          <w:b/>
          <w:bCs/>
          <w:sz w:val="32"/>
          <w:szCs w:val="32"/>
          <w:cs/>
        </w:rPr>
        <w:t>5</w:t>
      </w:r>
      <w:r w:rsidRPr="009A253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A2534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2971C5" w:rsidRPr="009A2534">
        <w:rPr>
          <w:rFonts w:ascii="TH SarabunPSK" w:eastAsia="Times New Roman" w:hAnsi="TH SarabunPSK" w:cs="TH SarabunPSK"/>
          <w:sz w:val="32"/>
          <w:szCs w:val="32"/>
          <w:cs/>
        </w:rPr>
        <w:t>ระดับความสำเร็จในการส่งเสริมการเข้าถึงบริการทันตก</w:t>
      </w:r>
      <w:proofErr w:type="spellStart"/>
      <w:r w:rsidR="002971C5" w:rsidRPr="009A2534">
        <w:rPr>
          <w:rFonts w:ascii="TH SarabunPSK" w:eastAsia="Times New Roman" w:hAnsi="TH SarabunPSK" w:cs="TH SarabunPSK"/>
          <w:sz w:val="32"/>
          <w:szCs w:val="32"/>
          <w:cs/>
        </w:rPr>
        <w:t>รรม</w:t>
      </w:r>
      <w:proofErr w:type="spellEnd"/>
    </w:p>
    <w:p w14:paraId="2211B9A9" w14:textId="7419BF44" w:rsidR="009D75D3" w:rsidRPr="009A2534" w:rsidRDefault="009D75D3" w:rsidP="009A2534">
      <w:pPr>
        <w:spacing w:after="0" w:line="240" w:lineRule="atLeast"/>
        <w:contextualSpacing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5621D9BF" w14:textId="2B83F06F" w:rsidR="00CA536D" w:rsidRPr="009A2534" w:rsidRDefault="002971C5" w:rsidP="009A2534">
      <w:p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9A2534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ตัวชี้วัดย่อย</w:t>
      </w:r>
      <w:r w:rsidR="00B95FCB" w:rsidRPr="009A2534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 </w:t>
      </w:r>
      <w:r w:rsidRPr="009A2534">
        <w:rPr>
          <w:rFonts w:ascii="TH SarabunPSK" w:hAnsi="TH SarabunPSK" w:cs="TH SarabunPSK"/>
          <w:b/>
          <w:bCs/>
          <w:sz w:val="32"/>
          <w:szCs w:val="32"/>
          <w:cs/>
        </w:rPr>
        <w:t>15.1</w:t>
      </w:r>
      <w:r w:rsidR="00B95FCB" w:rsidRPr="009A253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B95FCB" w:rsidRPr="009A2534">
        <w:rPr>
          <w:rFonts w:ascii="TH SarabunPSK" w:hAnsi="TH SarabunPSK" w:cs="TH SarabunPSK"/>
          <w:b/>
          <w:bCs/>
          <w:sz w:val="32"/>
          <w:szCs w:val="32"/>
        </w:rPr>
        <w:t xml:space="preserve">:   </w:t>
      </w:r>
      <w:r w:rsidR="0014381E" w:rsidRPr="009A2534">
        <w:rPr>
          <w:rFonts w:ascii="TH SarabunPSK" w:eastAsia="Times New Roman" w:hAnsi="TH SarabunPSK" w:cs="TH SarabunPSK"/>
          <w:sz w:val="32"/>
          <w:szCs w:val="32"/>
          <w:cs/>
        </w:rPr>
        <w:t>ร้อ</w:t>
      </w:r>
      <w:r w:rsidR="0014381E" w:rsidRPr="009A2534">
        <w:rPr>
          <w:rFonts w:ascii="TH SarabunPSK" w:eastAsia="Sarabun" w:hAnsi="TH SarabunPSK" w:cs="TH SarabunPSK"/>
          <w:sz w:val="32"/>
          <w:szCs w:val="32"/>
          <w:cs/>
        </w:rPr>
        <w:t>ยละ</w:t>
      </w:r>
      <w:r w:rsidR="0014381E" w:rsidRPr="009A2534">
        <w:rPr>
          <w:rFonts w:ascii="TH SarabunPSK" w:eastAsia="Sarabun" w:hAnsi="TH SarabunPSK" w:cs="TH SarabunPSK"/>
          <w:sz w:val="32"/>
          <w:szCs w:val="32"/>
        </w:rPr>
        <w:t xml:space="preserve"> 50 </w:t>
      </w:r>
      <w:r w:rsidR="0014381E" w:rsidRPr="009A2534">
        <w:rPr>
          <w:rFonts w:ascii="TH SarabunPSK" w:eastAsia="Sarabun" w:hAnsi="TH SarabunPSK" w:cs="TH SarabunPSK"/>
          <w:sz w:val="32"/>
          <w:szCs w:val="32"/>
          <w:cs/>
        </w:rPr>
        <w:t>ของหญิงตั้งครรภ์ที่ได้รับบริการตรวจและขัดทำความสะอาดฟัน</w:t>
      </w:r>
      <w:r w:rsidR="0014381E" w:rsidRPr="009A2534">
        <w:rPr>
          <w:rFonts w:ascii="TH SarabunPSK" w:eastAsia="Sarabun" w:hAnsi="TH SarabunPSK" w:cs="TH SarabunPSK"/>
          <w:sz w:val="32"/>
          <w:szCs w:val="32"/>
        </w:rPr>
        <w:t xml:space="preserve"> (OHSP 19.1)</w:t>
      </w:r>
    </w:p>
    <w:tbl>
      <w:tblPr>
        <w:tblW w:w="1509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44"/>
        <w:gridCol w:w="3265"/>
        <w:gridCol w:w="2551"/>
        <w:gridCol w:w="2268"/>
        <w:gridCol w:w="1134"/>
        <w:gridCol w:w="709"/>
        <w:gridCol w:w="850"/>
        <w:gridCol w:w="851"/>
        <w:gridCol w:w="850"/>
        <w:gridCol w:w="1276"/>
      </w:tblGrid>
      <w:tr w:rsidR="0014381E" w:rsidRPr="009A2534" w14:paraId="2211B9C6" w14:textId="77777777" w:rsidTr="00BD7DBC">
        <w:trPr>
          <w:trHeight w:val="949"/>
        </w:trPr>
        <w:tc>
          <w:tcPr>
            <w:tcW w:w="1344" w:type="dxa"/>
            <w:vMerge w:val="restart"/>
            <w:tcBorders>
              <w:bottom w:val="single" w:sz="4" w:space="0" w:color="000000"/>
            </w:tcBorders>
          </w:tcPr>
          <w:p w14:paraId="2211B9B0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211B9B1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มาตรการ</w:t>
            </w:r>
          </w:p>
          <w:p w14:paraId="2211B9B2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(5)</w:t>
            </w:r>
          </w:p>
          <w:p w14:paraId="2211B9B3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65" w:type="dxa"/>
            <w:vMerge w:val="restart"/>
            <w:tcBorders>
              <w:bottom w:val="single" w:sz="4" w:space="0" w:color="000000"/>
              <w:right w:val="single" w:sz="4" w:space="0" w:color="auto"/>
            </w:tcBorders>
          </w:tcPr>
          <w:p w14:paraId="2211B9B4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211B9B5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14:paraId="2211B9B6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(6)</w:t>
            </w:r>
          </w:p>
          <w:p w14:paraId="2211B9B7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bottom w:val="single" w:sz="4" w:space="0" w:color="000000"/>
            </w:tcBorders>
          </w:tcPr>
          <w:p w14:paraId="2211B9B8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พื้นที่เป้าหมาย</w:t>
            </w:r>
          </w:p>
          <w:p w14:paraId="2211B9B9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  <w:p w14:paraId="2211B9BA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(7)</w:t>
            </w:r>
          </w:p>
          <w:p w14:paraId="2211B9BB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 w:val="restart"/>
            <w:tcBorders>
              <w:bottom w:val="single" w:sz="4" w:space="0" w:color="000000"/>
              <w:right w:val="single" w:sz="4" w:space="0" w:color="auto"/>
            </w:tcBorders>
          </w:tcPr>
          <w:p w14:paraId="2211B9BC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211B9BD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กลุ่มเป้าหมาย/จำนวน</w:t>
            </w:r>
          </w:p>
          <w:p w14:paraId="2211B9BE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(8)</w:t>
            </w:r>
          </w:p>
        </w:tc>
        <w:tc>
          <w:tcPr>
            <w:tcW w:w="1134" w:type="dxa"/>
            <w:vMerge w:val="restart"/>
            <w:tcBorders>
              <w:bottom w:val="single" w:sz="4" w:space="0" w:color="000000"/>
            </w:tcBorders>
          </w:tcPr>
          <w:p w14:paraId="2211B9BF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211B9C0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ปีที่ดำเนินการ</w:t>
            </w:r>
          </w:p>
          <w:p w14:paraId="2211B9C1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(9)</w:t>
            </w:r>
          </w:p>
        </w:tc>
        <w:tc>
          <w:tcPr>
            <w:tcW w:w="326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2211B9C2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211B9C3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2211B9C4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(10)</w:t>
            </w:r>
          </w:p>
        </w:tc>
        <w:tc>
          <w:tcPr>
            <w:tcW w:w="1276" w:type="dxa"/>
            <w:vMerge w:val="restart"/>
            <w:tcBorders>
              <w:bottom w:val="single" w:sz="4" w:space="0" w:color="000000"/>
            </w:tcBorders>
          </w:tcPr>
          <w:p w14:paraId="2211B9C5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</w:t>
            </w: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(11)</w:t>
            </w:r>
          </w:p>
        </w:tc>
      </w:tr>
      <w:tr w:rsidR="0014381E" w:rsidRPr="009A2534" w14:paraId="2211B9DC" w14:textId="77777777" w:rsidTr="00BD7DBC">
        <w:trPr>
          <w:trHeight w:val="285"/>
        </w:trPr>
        <w:tc>
          <w:tcPr>
            <w:tcW w:w="1344" w:type="dxa"/>
            <w:vMerge/>
          </w:tcPr>
          <w:p w14:paraId="2211B9D1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65" w:type="dxa"/>
            <w:vMerge/>
            <w:tcBorders>
              <w:right w:val="single" w:sz="4" w:space="0" w:color="auto"/>
            </w:tcBorders>
          </w:tcPr>
          <w:p w14:paraId="2211B9D2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14:paraId="2211B9D3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14:paraId="2211B9D4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14:paraId="2211B9D5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14:paraId="2211B9D6" w14:textId="38B87DD5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</w:t>
            </w: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2211B9D7" w14:textId="2DBA0136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2568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2211B9D8" w14:textId="1BE18FF3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2569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2211B9D9" w14:textId="4185C3AC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2570</w:t>
            </w:r>
          </w:p>
        </w:tc>
        <w:tc>
          <w:tcPr>
            <w:tcW w:w="1276" w:type="dxa"/>
            <w:vMerge/>
          </w:tcPr>
          <w:p w14:paraId="2211B9DB" w14:textId="77777777" w:rsidR="0014381E" w:rsidRPr="009A2534" w:rsidRDefault="0014381E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14381E" w:rsidRPr="009A2534" w14:paraId="2211B9FA" w14:textId="77777777" w:rsidTr="002971C5">
        <w:trPr>
          <w:trHeight w:val="3392"/>
        </w:trPr>
        <w:tc>
          <w:tcPr>
            <w:tcW w:w="1344" w:type="dxa"/>
          </w:tcPr>
          <w:p w14:paraId="2211B9EF" w14:textId="2809D6BE" w:rsidR="0014381E" w:rsidRPr="009A2534" w:rsidRDefault="00D749CD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พัฒนาคุณภาพการจัดบริการสุขภาพช่องปากในหน่วยบริการสุขภาพ(</w:t>
            </w:r>
            <w:r w:rsidRPr="009A2534">
              <w:rPr>
                <w:rFonts w:ascii="TH SarabunPSK" w:hAnsi="TH SarabunPSK" w:cs="TH SarabunPSK"/>
                <w:sz w:val="32"/>
                <w:szCs w:val="32"/>
              </w:rPr>
              <w:t>ANC PP WC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3265" w:type="dxa"/>
            <w:tcBorders>
              <w:right w:val="single" w:sz="4" w:space="0" w:color="auto"/>
            </w:tcBorders>
          </w:tcPr>
          <w:p w14:paraId="2211B9F0" w14:textId="438D4092" w:rsidR="0014381E" w:rsidRPr="009A2534" w:rsidRDefault="00D749CD" w:rsidP="009A2534">
            <w:pPr>
              <w:tabs>
                <w:tab w:val="left" w:pos="290"/>
              </w:tabs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A59D9" w:rsidRPr="009A2534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="003A59D9"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พัฒนาสื่อสร้างเสริมความรอบรู้ด้านการดูแลสุขภาพช่องปากหญิงตั้งครรภ์และเด็กปฐมวัยในหน่วยบริการ และสพด.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- ขับเคลื่อนการดูแลสุขภาพช่องปากหญิงตั้งครรภ์และหญิงหลังคลอดตามมาตรฐานอนามัยแม่และเด็ก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2211B9F1" w14:textId="631E3ED8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sz w:val="32"/>
                <w:szCs w:val="32"/>
              </w:rPr>
              <w:t xml:space="preserve">18 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อำเภอ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211B9F2" w14:textId="47C42FA5" w:rsidR="0014381E" w:rsidRPr="009A2534" w:rsidRDefault="0014381E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หญิงตั้งครรภ์ทั้งหมด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211B9F3" w14:textId="19D9B5F3" w:rsidR="0014381E" w:rsidRPr="009A2534" w:rsidRDefault="0014381E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256</w:t>
            </w:r>
            <w:r w:rsidRPr="009A2534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- 2570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2211B9F4" w14:textId="3A30683C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211B9F5" w14:textId="6E1BA840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211B9F6" w14:textId="36129304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211B9F7" w14:textId="019ECC5C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211B9F9" w14:textId="4C135C90" w:rsidR="0014381E" w:rsidRPr="009A2534" w:rsidRDefault="0014381E" w:rsidP="009A2534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proofErr w:type="spellStart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สอ.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</w:rPr>
              <w:br/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สสจ.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ab/>
            </w:r>
          </w:p>
        </w:tc>
      </w:tr>
    </w:tbl>
    <w:p w14:paraId="2211B9FB" w14:textId="750B6C22" w:rsidR="00950C64" w:rsidRPr="009A2534" w:rsidRDefault="00950C64" w:rsidP="009A2534">
      <w:pPr>
        <w:spacing w:after="0" w:line="240" w:lineRule="atLeast"/>
        <w:contextualSpacing/>
        <w:rPr>
          <w:rFonts w:ascii="TH SarabunPSK" w:hAnsi="TH SarabunPSK" w:cs="TH SarabunPSK"/>
          <w:sz w:val="32"/>
          <w:szCs w:val="32"/>
        </w:rPr>
      </w:pPr>
    </w:p>
    <w:p w14:paraId="63EE89C6" w14:textId="77777777" w:rsidR="002971C5" w:rsidRPr="009A2534" w:rsidRDefault="0014381E" w:rsidP="009A2534">
      <w:pPr>
        <w:spacing w:after="0" w:line="240" w:lineRule="atLeast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A2534">
        <w:rPr>
          <w:rFonts w:ascii="TH SarabunPSK" w:hAnsi="TH SarabunPSK" w:cs="TH SarabunPSK"/>
          <w:b/>
          <w:bCs/>
          <w:sz w:val="32"/>
          <w:szCs w:val="32"/>
        </w:rPr>
        <w:br/>
      </w:r>
    </w:p>
    <w:p w14:paraId="30519271" w14:textId="6E254F98" w:rsidR="002971C5" w:rsidRPr="009A2534" w:rsidRDefault="002971C5" w:rsidP="009A2534">
      <w:p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ind w:left="720" w:hanging="720"/>
        <w:contextualSpacing/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</w:pP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lastRenderedPageBreak/>
        <w:t>ประเด็นหลัก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(22 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ประเด็น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) 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ที่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15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: 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ทันตก</w:t>
      </w:r>
      <w:proofErr w:type="spellStart"/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รรม</w:t>
      </w:r>
      <w:proofErr w:type="spellEnd"/>
    </w:p>
    <w:p w14:paraId="1124DB90" w14:textId="11D34070" w:rsidR="008E2636" w:rsidRPr="009A2534" w:rsidRDefault="008E2636" w:rsidP="009A2534">
      <w:pPr>
        <w:spacing w:after="0" w:line="240" w:lineRule="atLeast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9A2534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</w:t>
      </w:r>
      <w:r w:rsidR="002971C5" w:rsidRPr="009A2534">
        <w:rPr>
          <w:rFonts w:ascii="TH SarabunPSK" w:hAnsi="TH SarabunPSK" w:cs="TH SarabunPSK"/>
          <w:b/>
          <w:bCs/>
          <w:sz w:val="32"/>
          <w:szCs w:val="32"/>
          <w:cs/>
        </w:rPr>
        <w:t>ย่อย</w:t>
      </w:r>
      <w:r w:rsidRPr="009A2534">
        <w:rPr>
          <w:rFonts w:ascii="TH SarabunPSK" w:hAnsi="TH SarabunPSK" w:cs="TH SarabunPSK"/>
          <w:b/>
          <w:bCs/>
          <w:sz w:val="32"/>
          <w:szCs w:val="32"/>
          <w:cs/>
        </w:rPr>
        <w:t xml:space="preserve"> ที่ </w:t>
      </w:r>
      <w:r w:rsidR="002971C5" w:rsidRPr="009A2534">
        <w:rPr>
          <w:rFonts w:ascii="TH SarabunPSK" w:hAnsi="TH SarabunPSK" w:cs="TH SarabunPSK"/>
          <w:b/>
          <w:bCs/>
          <w:sz w:val="32"/>
          <w:szCs w:val="32"/>
          <w:cs/>
        </w:rPr>
        <w:t>15.2</w:t>
      </w:r>
      <w:r w:rsidRPr="009A2534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9A2534">
        <w:rPr>
          <w:rFonts w:ascii="TH SarabunPSK" w:hAnsi="TH SarabunPSK" w:cs="TH SarabunPSK"/>
          <w:b/>
          <w:bCs/>
          <w:sz w:val="32"/>
          <w:szCs w:val="32"/>
        </w:rPr>
        <w:t xml:space="preserve">:   </w:t>
      </w:r>
      <w:r w:rsidRPr="009A2534">
        <w:rPr>
          <w:rFonts w:ascii="TH SarabunPSK" w:eastAsia="Sarabun" w:hAnsi="TH SarabunPSK" w:cs="TH SarabunPSK"/>
          <w:sz w:val="32"/>
          <w:szCs w:val="32"/>
          <w:cs/>
        </w:rPr>
        <w:t xml:space="preserve">ร้อยละ </w:t>
      </w:r>
      <w:r w:rsidR="0014381E" w:rsidRPr="009A2534">
        <w:rPr>
          <w:rFonts w:ascii="TH SarabunPSK" w:eastAsia="Sarabun" w:hAnsi="TH SarabunPSK" w:cs="TH SarabunPSK"/>
          <w:sz w:val="32"/>
          <w:szCs w:val="32"/>
        </w:rPr>
        <w:t>5</w:t>
      </w:r>
      <w:r w:rsidRPr="009A2534">
        <w:rPr>
          <w:rFonts w:ascii="TH SarabunPSK" w:eastAsia="Sarabun" w:hAnsi="TH SarabunPSK" w:cs="TH SarabunPSK"/>
          <w:sz w:val="32"/>
          <w:szCs w:val="32"/>
        </w:rPr>
        <w:t xml:space="preserve">0 </w:t>
      </w:r>
      <w:r w:rsidR="00660888" w:rsidRPr="009A2534">
        <w:rPr>
          <w:rFonts w:ascii="TH SarabunPSK" w:eastAsia="Sarabun" w:hAnsi="TH SarabunPSK" w:cs="TH SarabunPSK"/>
          <w:sz w:val="32"/>
          <w:szCs w:val="32"/>
          <w:cs/>
        </w:rPr>
        <w:t>ของเด็ก</w:t>
      </w:r>
      <w:r w:rsidR="00660888" w:rsidRPr="009A2534">
        <w:rPr>
          <w:rFonts w:ascii="TH SarabunPSK" w:eastAsia="Sarabun" w:hAnsi="TH SarabunPSK" w:cs="TH SarabunPSK"/>
          <w:sz w:val="32"/>
          <w:szCs w:val="32"/>
        </w:rPr>
        <w:t xml:space="preserve"> 0-2 </w:t>
      </w:r>
      <w:r w:rsidR="00660888" w:rsidRPr="009A2534">
        <w:rPr>
          <w:rFonts w:ascii="TH SarabunPSK" w:eastAsia="Sarabun" w:hAnsi="TH SarabunPSK" w:cs="TH SarabunPSK"/>
          <w:sz w:val="32"/>
          <w:szCs w:val="32"/>
          <w:cs/>
        </w:rPr>
        <w:t xml:space="preserve">ปี </w:t>
      </w:r>
      <w:r w:rsidR="002F7E1F" w:rsidRPr="009A2534">
        <w:rPr>
          <w:rFonts w:ascii="TH SarabunPSK" w:eastAsia="Sarabun" w:hAnsi="TH SarabunPSK" w:cs="TH SarabunPSK"/>
          <w:sz w:val="32"/>
          <w:szCs w:val="32"/>
          <w:cs/>
        </w:rPr>
        <w:t>ได้รับการตรวจช่องปาก</w:t>
      </w:r>
      <w:r w:rsidR="00130049" w:rsidRPr="009A2534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="0014381E" w:rsidRPr="009A2534">
        <w:rPr>
          <w:rFonts w:ascii="TH SarabunPSK" w:eastAsia="Sarabun" w:hAnsi="TH SarabunPSK" w:cs="TH SarabunPSK"/>
          <w:sz w:val="32"/>
          <w:szCs w:val="32"/>
        </w:rPr>
        <w:t>(OHSP 17.4)</w:t>
      </w:r>
    </w:p>
    <w:p w14:paraId="4B8BBE01" w14:textId="0C149480" w:rsidR="001B41BB" w:rsidRPr="009A2534" w:rsidRDefault="008E2636" w:rsidP="009A2534">
      <w:pPr>
        <w:spacing w:after="0" w:line="240" w:lineRule="atLeast"/>
        <w:contextualSpacing/>
        <w:rPr>
          <w:rFonts w:ascii="TH SarabunPSK" w:eastAsia="Sarabun" w:hAnsi="TH SarabunPSK" w:cs="TH SarabunPSK"/>
          <w:sz w:val="32"/>
          <w:szCs w:val="32"/>
          <w:cs/>
        </w:rPr>
      </w:pPr>
      <w:r w:rsidRPr="009A2534">
        <w:rPr>
          <w:rFonts w:ascii="TH SarabunPSK" w:hAnsi="TH SarabunPSK" w:cs="TH SarabunPSK"/>
          <w:b/>
          <w:bCs/>
          <w:color w:val="FFFFFF" w:themeColor="background1"/>
          <w:sz w:val="32"/>
          <w:szCs w:val="32"/>
          <w:shd w:val="clear" w:color="auto" w:fill="FFFFFF" w:themeFill="background1"/>
          <w:cs/>
        </w:rPr>
        <w:t xml:space="preserve"> </w:t>
      </w:r>
      <w:r w:rsidR="002971C5" w:rsidRPr="009A2534">
        <w:rPr>
          <w:rFonts w:ascii="TH SarabunPSK" w:hAnsi="TH SarabunPSK" w:cs="TH SarabunPSK"/>
          <w:b/>
          <w:bCs/>
          <w:color w:val="FFFFFF" w:themeColor="background1"/>
          <w:sz w:val="32"/>
          <w:szCs w:val="32"/>
          <w:shd w:val="clear" w:color="auto" w:fill="FFFFFF" w:themeFill="background1"/>
          <w:cs/>
        </w:rPr>
        <w:t xml:space="preserve">           </w:t>
      </w:r>
      <w:r w:rsidRPr="009A2534">
        <w:rPr>
          <w:rFonts w:ascii="TH SarabunPSK" w:hAnsi="TH SarabunPSK" w:cs="TH SarabunPSK"/>
          <w:b/>
          <w:bCs/>
          <w:color w:val="FFFFFF" w:themeColor="background1"/>
          <w:sz w:val="32"/>
          <w:szCs w:val="32"/>
          <w:shd w:val="clear" w:color="auto" w:fill="FFFFFF" w:themeFill="background1"/>
          <w:cs/>
        </w:rPr>
        <w:t>............</w:t>
      </w:r>
      <w:r w:rsidRPr="009A2534">
        <w:rPr>
          <w:rFonts w:ascii="TH SarabunPSK" w:hAnsi="TH SarabunPSK" w:cs="TH SarabunPSK"/>
          <w:b/>
          <w:bCs/>
          <w:color w:val="FFFFFF" w:themeColor="background1"/>
          <w:sz w:val="32"/>
          <w:szCs w:val="32"/>
          <w:cs/>
        </w:rPr>
        <w:t xml:space="preserve"> </w:t>
      </w:r>
      <w:r w:rsidR="002971C5" w:rsidRPr="009A2534">
        <w:rPr>
          <w:rFonts w:ascii="TH SarabunPSK" w:hAnsi="TH SarabunPSK" w:cs="TH SarabunPSK"/>
          <w:b/>
          <w:bCs/>
          <w:color w:val="FFFFFF" w:themeColor="background1"/>
          <w:sz w:val="32"/>
          <w:szCs w:val="32"/>
          <w:cs/>
        </w:rPr>
        <w:t xml:space="preserve">   </w:t>
      </w:r>
      <w:r w:rsidRPr="009A2534">
        <w:rPr>
          <w:rFonts w:ascii="TH SarabunPSK" w:hAnsi="TH SarabunPSK" w:cs="TH SarabunPSK"/>
          <w:b/>
          <w:bCs/>
          <w:color w:val="FFFFFF" w:themeColor="background1"/>
          <w:sz w:val="32"/>
          <w:szCs w:val="32"/>
          <w:cs/>
        </w:rPr>
        <w:t xml:space="preserve"> </w:t>
      </w:r>
      <w:r w:rsidRPr="009A2534">
        <w:rPr>
          <w:rFonts w:ascii="TH SarabunPSK" w:hAnsi="TH SarabunPSK" w:cs="TH SarabunPSK"/>
          <w:b/>
          <w:bCs/>
          <w:sz w:val="32"/>
          <w:szCs w:val="32"/>
        </w:rPr>
        <w:t xml:space="preserve">:   </w:t>
      </w:r>
      <w:r w:rsidRPr="009A2534">
        <w:rPr>
          <w:rFonts w:ascii="TH SarabunPSK" w:eastAsia="Times New Roman" w:hAnsi="TH SarabunPSK" w:cs="TH SarabunPSK"/>
          <w:sz w:val="32"/>
          <w:szCs w:val="32"/>
          <w:cs/>
        </w:rPr>
        <w:t>ร้อ</w:t>
      </w:r>
      <w:r w:rsidRPr="009A2534">
        <w:rPr>
          <w:rFonts w:ascii="TH SarabunPSK" w:eastAsia="Sarabun" w:hAnsi="TH SarabunPSK" w:cs="TH SarabunPSK"/>
          <w:sz w:val="32"/>
          <w:szCs w:val="32"/>
          <w:cs/>
        </w:rPr>
        <w:t>ยละ</w:t>
      </w:r>
      <w:r w:rsidRPr="009A2534">
        <w:rPr>
          <w:rFonts w:ascii="TH SarabunPSK" w:eastAsia="Sarabun" w:hAnsi="TH SarabunPSK" w:cs="TH SarabunPSK"/>
          <w:sz w:val="32"/>
          <w:szCs w:val="32"/>
        </w:rPr>
        <w:t xml:space="preserve"> </w:t>
      </w:r>
      <w:r w:rsidR="0014381E" w:rsidRPr="009A2534">
        <w:rPr>
          <w:rFonts w:ascii="TH SarabunPSK" w:eastAsia="Sarabun" w:hAnsi="TH SarabunPSK" w:cs="TH SarabunPSK"/>
          <w:sz w:val="32"/>
          <w:szCs w:val="32"/>
        </w:rPr>
        <w:t>5</w:t>
      </w:r>
      <w:r w:rsidR="00E4623D" w:rsidRPr="009A2534">
        <w:rPr>
          <w:rFonts w:ascii="TH SarabunPSK" w:eastAsia="Sarabun" w:hAnsi="TH SarabunPSK" w:cs="TH SarabunPSK"/>
          <w:sz w:val="32"/>
          <w:szCs w:val="32"/>
        </w:rPr>
        <w:t xml:space="preserve">0 </w:t>
      </w:r>
      <w:r w:rsidR="00E4623D" w:rsidRPr="009A2534">
        <w:rPr>
          <w:rFonts w:ascii="TH SarabunPSK" w:eastAsia="Sarabun" w:hAnsi="TH SarabunPSK" w:cs="TH SarabunPSK"/>
          <w:sz w:val="32"/>
          <w:szCs w:val="32"/>
          <w:cs/>
        </w:rPr>
        <w:t>ของผู้ปกครองเด็ก</w:t>
      </w:r>
      <w:r w:rsidR="00E4623D" w:rsidRPr="009A2534">
        <w:rPr>
          <w:rFonts w:ascii="TH SarabunPSK" w:eastAsia="Sarabun" w:hAnsi="TH SarabunPSK" w:cs="TH SarabunPSK"/>
          <w:sz w:val="32"/>
          <w:szCs w:val="32"/>
        </w:rPr>
        <w:t xml:space="preserve"> 0-2 </w:t>
      </w:r>
      <w:r w:rsidR="00E4623D" w:rsidRPr="009A2534">
        <w:rPr>
          <w:rFonts w:ascii="TH SarabunPSK" w:eastAsia="Sarabun" w:hAnsi="TH SarabunPSK" w:cs="TH SarabunPSK"/>
          <w:sz w:val="32"/>
          <w:szCs w:val="32"/>
          <w:cs/>
        </w:rPr>
        <w:t>ปี</w:t>
      </w:r>
      <w:r w:rsidR="001B41BB" w:rsidRPr="009A2534">
        <w:rPr>
          <w:rFonts w:ascii="TH SarabunPSK" w:eastAsia="Sarabun" w:hAnsi="TH SarabunPSK" w:cs="TH SarabunPSK"/>
          <w:sz w:val="32"/>
          <w:szCs w:val="32"/>
          <w:cs/>
        </w:rPr>
        <w:t xml:space="preserve"> ได้รับฝึกทักษะการแปรงฟันแบบลงมือปฏิบัติ</w:t>
      </w:r>
      <w:r w:rsidR="0014381E" w:rsidRPr="009A2534">
        <w:rPr>
          <w:rFonts w:ascii="TH SarabunPSK" w:eastAsia="Sarabun" w:hAnsi="TH SarabunPSK" w:cs="TH SarabunPSK"/>
          <w:sz w:val="32"/>
          <w:szCs w:val="32"/>
        </w:rPr>
        <w:t xml:space="preserve"> (OHSP 17.</w:t>
      </w:r>
      <w:r w:rsidR="0014381E" w:rsidRPr="009A2534">
        <w:rPr>
          <w:rFonts w:ascii="TH SarabunPSK" w:eastAsia="Sarabun" w:hAnsi="TH SarabunPSK" w:cs="TH SarabunPSK"/>
          <w:sz w:val="32"/>
          <w:szCs w:val="32"/>
          <w:cs/>
        </w:rPr>
        <w:t>5</w:t>
      </w:r>
      <w:r w:rsidR="0014381E" w:rsidRPr="009A2534">
        <w:rPr>
          <w:rFonts w:ascii="TH SarabunPSK" w:eastAsia="Sarabun" w:hAnsi="TH SarabunPSK" w:cs="TH SarabunPSK"/>
          <w:sz w:val="32"/>
          <w:szCs w:val="32"/>
        </w:rPr>
        <w:t>)</w:t>
      </w:r>
      <w:r w:rsidR="001B41BB" w:rsidRPr="009A2534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</w:t>
      </w:r>
      <w:r w:rsidR="001B41BB" w:rsidRPr="009A2534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tbl>
      <w:tblPr>
        <w:tblW w:w="1509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44"/>
        <w:gridCol w:w="3265"/>
        <w:gridCol w:w="2551"/>
        <w:gridCol w:w="2268"/>
        <w:gridCol w:w="1134"/>
        <w:gridCol w:w="709"/>
        <w:gridCol w:w="850"/>
        <w:gridCol w:w="851"/>
        <w:gridCol w:w="850"/>
        <w:gridCol w:w="1276"/>
      </w:tblGrid>
      <w:tr w:rsidR="0014381E" w:rsidRPr="009A2534" w14:paraId="28C13921" w14:textId="77777777" w:rsidTr="0021420A">
        <w:trPr>
          <w:trHeight w:val="949"/>
        </w:trPr>
        <w:tc>
          <w:tcPr>
            <w:tcW w:w="1344" w:type="dxa"/>
            <w:vMerge w:val="restart"/>
            <w:tcBorders>
              <w:bottom w:val="single" w:sz="4" w:space="0" w:color="000000"/>
            </w:tcBorders>
          </w:tcPr>
          <w:p w14:paraId="20573792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CFBA28C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มาตรการ</w:t>
            </w:r>
          </w:p>
          <w:p w14:paraId="6C97ABC6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(5)</w:t>
            </w:r>
          </w:p>
          <w:p w14:paraId="11A5BFBF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65" w:type="dxa"/>
            <w:vMerge w:val="restart"/>
            <w:tcBorders>
              <w:bottom w:val="single" w:sz="4" w:space="0" w:color="000000"/>
              <w:right w:val="single" w:sz="4" w:space="0" w:color="auto"/>
            </w:tcBorders>
          </w:tcPr>
          <w:p w14:paraId="1EB9BCC2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68B250F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14:paraId="33198E56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(6)</w:t>
            </w:r>
          </w:p>
          <w:p w14:paraId="76764391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bottom w:val="single" w:sz="4" w:space="0" w:color="000000"/>
            </w:tcBorders>
          </w:tcPr>
          <w:p w14:paraId="320B1913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พื้นที่เป้าหมาย</w:t>
            </w:r>
          </w:p>
          <w:p w14:paraId="6ECDAA11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  <w:p w14:paraId="630248E8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(7)</w:t>
            </w:r>
          </w:p>
          <w:p w14:paraId="69B3DA80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 w:val="restart"/>
            <w:tcBorders>
              <w:bottom w:val="single" w:sz="4" w:space="0" w:color="000000"/>
              <w:right w:val="single" w:sz="4" w:space="0" w:color="auto"/>
            </w:tcBorders>
          </w:tcPr>
          <w:p w14:paraId="33D241C2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431807A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กลุ่มเป้าหมาย/จำนวน</w:t>
            </w:r>
          </w:p>
          <w:p w14:paraId="1A1A895C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(8)</w:t>
            </w:r>
          </w:p>
        </w:tc>
        <w:tc>
          <w:tcPr>
            <w:tcW w:w="1134" w:type="dxa"/>
            <w:vMerge w:val="restart"/>
            <w:tcBorders>
              <w:bottom w:val="single" w:sz="4" w:space="0" w:color="000000"/>
            </w:tcBorders>
          </w:tcPr>
          <w:p w14:paraId="07145B61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3023A42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ปีที่ดำเนินการ</w:t>
            </w:r>
          </w:p>
          <w:p w14:paraId="7781BB48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(9)</w:t>
            </w:r>
          </w:p>
        </w:tc>
        <w:tc>
          <w:tcPr>
            <w:tcW w:w="326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46FABA08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BBFAEEF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23A6BB20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(10)</w:t>
            </w:r>
          </w:p>
        </w:tc>
        <w:tc>
          <w:tcPr>
            <w:tcW w:w="1276" w:type="dxa"/>
            <w:vMerge w:val="restart"/>
            <w:tcBorders>
              <w:bottom w:val="single" w:sz="4" w:space="0" w:color="000000"/>
            </w:tcBorders>
          </w:tcPr>
          <w:p w14:paraId="4E658C39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</w:t>
            </w: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(11)</w:t>
            </w:r>
          </w:p>
        </w:tc>
      </w:tr>
      <w:tr w:rsidR="0014381E" w:rsidRPr="009A2534" w14:paraId="0CD9170F" w14:textId="77777777" w:rsidTr="0021420A">
        <w:trPr>
          <w:trHeight w:val="285"/>
        </w:trPr>
        <w:tc>
          <w:tcPr>
            <w:tcW w:w="1344" w:type="dxa"/>
            <w:vMerge/>
          </w:tcPr>
          <w:p w14:paraId="50A21BB2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65" w:type="dxa"/>
            <w:vMerge/>
            <w:tcBorders>
              <w:right w:val="single" w:sz="4" w:space="0" w:color="auto"/>
            </w:tcBorders>
          </w:tcPr>
          <w:p w14:paraId="760D507B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14:paraId="77D57032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14:paraId="523E358F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14:paraId="3799917B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14:paraId="196EF00E" w14:textId="20964852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</w:t>
            </w: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4FFC10CB" w14:textId="6C88B4B9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2568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141D0F12" w14:textId="71E25622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2569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39D7D86B" w14:textId="4A1A29B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2570</w:t>
            </w:r>
          </w:p>
        </w:tc>
        <w:tc>
          <w:tcPr>
            <w:tcW w:w="1276" w:type="dxa"/>
            <w:vMerge/>
          </w:tcPr>
          <w:p w14:paraId="274E95E4" w14:textId="77777777" w:rsidR="0014381E" w:rsidRPr="009A2534" w:rsidRDefault="0014381E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14381E" w:rsidRPr="009A2534" w14:paraId="5A39A22A" w14:textId="77777777" w:rsidTr="005A1569">
        <w:trPr>
          <w:trHeight w:val="5665"/>
        </w:trPr>
        <w:tc>
          <w:tcPr>
            <w:tcW w:w="1344" w:type="dxa"/>
          </w:tcPr>
          <w:p w14:paraId="7F565C02" w14:textId="74B72B39" w:rsidR="0014381E" w:rsidRPr="009A2534" w:rsidRDefault="003A59D9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พัฒนาระบบเฝ้าระวังสุขภาพช่องปากในเด็กปฐมวัย 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0 – 2 ปี</w:t>
            </w:r>
          </w:p>
        </w:tc>
        <w:tc>
          <w:tcPr>
            <w:tcW w:w="3265" w:type="dxa"/>
            <w:tcBorders>
              <w:right w:val="single" w:sz="4" w:space="0" w:color="auto"/>
            </w:tcBorders>
          </w:tcPr>
          <w:p w14:paraId="48A8788D" w14:textId="768E8A5D" w:rsidR="0014381E" w:rsidRPr="009A2534" w:rsidRDefault="003B449C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พัฒนาสื่อสร้างเสริมความรอบรู้ด้านการดูแลสุขภาพช่องปากหญิงตั้งครรภ์และเด็กปฐมวัยในหน่วยบริการ และสพด.</w:t>
            </w:r>
            <w:r w:rsidR="003A59D9" w:rsidRPr="009A2534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- ขับเคลื่อนการดูแลสุขภาพช่องปาก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เด็กปฐมวัยตาม</w:t>
            </w:r>
            <w:r w:rsidR="003A59D9"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มาตรฐานอนามัยแม่และเด็ก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02258F18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sz w:val="32"/>
                <w:szCs w:val="32"/>
              </w:rPr>
              <w:t xml:space="preserve">18 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อำเภอ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75EF4556" w14:textId="3AFAC7B3" w:rsidR="0014381E" w:rsidRPr="009A2534" w:rsidRDefault="0014381E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เด็ก </w:t>
            </w:r>
            <w:r w:rsidRPr="009A2534">
              <w:rPr>
                <w:rFonts w:ascii="TH SarabunPSK" w:hAnsi="TH SarabunPSK" w:cs="TH SarabunPSK"/>
                <w:sz w:val="32"/>
                <w:szCs w:val="32"/>
              </w:rPr>
              <w:t xml:space="preserve">0 – 5 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ปี ในพื้นที่ทุกคน</w:t>
            </w:r>
            <w:r w:rsidRPr="009A25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ที่เข้ารับบริการ</w:t>
            </w:r>
            <w:r w:rsidR="003A59D9"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ในหน่วยบริการ และสพด.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743E83B" w14:textId="5A51C18E" w:rsidR="0014381E" w:rsidRPr="009A2534" w:rsidRDefault="0014381E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256</w:t>
            </w:r>
            <w:r w:rsidRPr="009A2534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- 2570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0331173F" w14:textId="441298F9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D559073" w14:textId="1883611A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69346FA" w14:textId="0330DCD2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B169BF4" w14:textId="04940483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3680FF9" w14:textId="78A7A503" w:rsidR="0014381E" w:rsidRPr="009A2534" w:rsidRDefault="0014381E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สอ.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</w:rPr>
              <w:br/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สสจ.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ab/>
            </w:r>
          </w:p>
        </w:tc>
      </w:tr>
    </w:tbl>
    <w:p w14:paraId="79CCAC3A" w14:textId="77777777" w:rsidR="002971C5" w:rsidRPr="009A2534" w:rsidRDefault="0014381E" w:rsidP="009A2534">
      <w:pPr>
        <w:spacing w:after="0" w:line="240" w:lineRule="atLeast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A2534">
        <w:rPr>
          <w:rFonts w:ascii="TH SarabunPSK" w:hAnsi="TH SarabunPSK" w:cs="TH SarabunPSK"/>
          <w:b/>
          <w:bCs/>
          <w:sz w:val="32"/>
          <w:szCs w:val="32"/>
        </w:rPr>
        <w:br/>
      </w:r>
    </w:p>
    <w:p w14:paraId="3A0642A0" w14:textId="77777777" w:rsidR="002971C5" w:rsidRPr="009A2534" w:rsidRDefault="002971C5" w:rsidP="009A2534">
      <w:pPr>
        <w:spacing w:after="0" w:line="240" w:lineRule="atLeast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D36CA72" w14:textId="77777777" w:rsidR="002971C5" w:rsidRPr="009A2534" w:rsidRDefault="002971C5" w:rsidP="009A2534">
      <w:pPr>
        <w:spacing w:after="0" w:line="240" w:lineRule="atLeast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A01347B" w14:textId="77777777" w:rsidR="002971C5" w:rsidRPr="009A2534" w:rsidRDefault="002971C5" w:rsidP="009A2534">
      <w:pPr>
        <w:spacing w:after="0" w:line="240" w:lineRule="atLeast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759E241" w14:textId="77777777" w:rsidR="009A2534" w:rsidRPr="009A2534" w:rsidRDefault="009A2534" w:rsidP="009A2534">
      <w:p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ind w:left="720" w:hanging="720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ประเด็นหลัก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(22 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ประเด็น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) 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ที่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15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: 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ทันตก</w:t>
      </w:r>
      <w:proofErr w:type="spellStart"/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รรม</w:t>
      </w:r>
      <w:proofErr w:type="spellEnd"/>
    </w:p>
    <w:p w14:paraId="4512EED7" w14:textId="4455151F" w:rsidR="00596D43" w:rsidRPr="009A2534" w:rsidRDefault="009A2534" w:rsidP="009A2534">
      <w:p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ind w:left="720" w:hanging="720"/>
        <w:contextualSpacing/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ตัวชี้วัดย่อยที่ 15.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 </w:t>
      </w:r>
      <w:r w:rsidR="00BE7DF1" w:rsidRPr="009A2534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BE7DF1" w:rsidRPr="009A2534">
        <w:rPr>
          <w:rFonts w:ascii="TH SarabunPSK" w:hAnsi="TH SarabunPSK" w:cs="TH SarabunPSK"/>
          <w:b/>
          <w:bCs/>
          <w:sz w:val="32"/>
          <w:szCs w:val="32"/>
        </w:rPr>
        <w:t xml:space="preserve">:   </w:t>
      </w:r>
      <w:r w:rsidR="0014381E" w:rsidRPr="009A2534">
        <w:rPr>
          <w:rFonts w:ascii="TH SarabunPSK" w:eastAsia="Sarabun" w:hAnsi="TH SarabunPSK" w:cs="TH SarabunPSK"/>
          <w:sz w:val="32"/>
          <w:szCs w:val="32"/>
          <w:cs/>
        </w:rPr>
        <w:t xml:space="preserve">ร้อยละ 50 ของเด็กอายุ </w:t>
      </w:r>
      <w:r w:rsidR="0014381E" w:rsidRPr="009A2534">
        <w:rPr>
          <w:rFonts w:ascii="TH SarabunPSK" w:eastAsia="Sarabun" w:hAnsi="TH SarabunPSK" w:cs="TH SarabunPSK"/>
          <w:sz w:val="32"/>
          <w:szCs w:val="32"/>
        </w:rPr>
        <w:t xml:space="preserve">3-5 </w:t>
      </w:r>
      <w:r w:rsidR="0014381E" w:rsidRPr="009A2534">
        <w:rPr>
          <w:rFonts w:ascii="TH SarabunPSK" w:eastAsia="Sarabun" w:hAnsi="TH SarabunPSK" w:cs="TH SarabunPSK"/>
          <w:sz w:val="32"/>
          <w:szCs w:val="32"/>
          <w:cs/>
        </w:rPr>
        <w:t>ปี ได้รับบริการเคลือบ</w:t>
      </w:r>
      <w:r w:rsidR="0014381E" w:rsidRPr="009A2534">
        <w:rPr>
          <w:rFonts w:ascii="TH SarabunPSK" w:eastAsia="Sarabun" w:hAnsi="TH SarabunPSK" w:cs="TH SarabunPSK"/>
          <w:sz w:val="32"/>
          <w:szCs w:val="32"/>
        </w:rPr>
        <w:t>/</w:t>
      </w:r>
      <w:r w:rsidR="0014381E" w:rsidRPr="009A2534">
        <w:rPr>
          <w:rFonts w:ascii="TH SarabunPSK" w:eastAsia="Sarabun" w:hAnsi="TH SarabunPSK" w:cs="TH SarabunPSK"/>
          <w:sz w:val="32"/>
          <w:szCs w:val="32"/>
          <w:cs/>
        </w:rPr>
        <w:t>ทา</w:t>
      </w:r>
      <w:proofErr w:type="spellStart"/>
      <w:r w:rsidR="0014381E" w:rsidRPr="009A2534">
        <w:rPr>
          <w:rFonts w:ascii="TH SarabunPSK" w:eastAsia="Sarabun" w:hAnsi="TH SarabunPSK" w:cs="TH SarabunPSK"/>
          <w:sz w:val="32"/>
          <w:szCs w:val="32"/>
          <w:cs/>
        </w:rPr>
        <w:t>ฟลูไรด์</w:t>
      </w:r>
      <w:proofErr w:type="spellEnd"/>
      <w:r w:rsidR="0014381E" w:rsidRPr="009A2534">
        <w:rPr>
          <w:rFonts w:ascii="TH SarabunPSK" w:eastAsia="Sarabun" w:hAnsi="TH SarabunPSK" w:cs="TH SarabunPSK"/>
          <w:sz w:val="32"/>
          <w:szCs w:val="32"/>
          <w:cs/>
        </w:rPr>
        <w:t>เฉพาะที่ (</w:t>
      </w:r>
      <w:r w:rsidR="0014381E" w:rsidRPr="009A2534">
        <w:rPr>
          <w:rFonts w:ascii="TH SarabunPSK" w:eastAsia="Sarabun" w:hAnsi="TH SarabunPSK" w:cs="TH SarabunPSK"/>
          <w:sz w:val="32"/>
          <w:szCs w:val="32"/>
        </w:rPr>
        <w:t>OHSP 17.9</w:t>
      </w:r>
      <w:r w:rsidR="0014381E" w:rsidRPr="009A2534">
        <w:rPr>
          <w:rFonts w:ascii="TH SarabunPSK" w:eastAsia="Sarabun" w:hAnsi="TH SarabunPSK" w:cs="TH SarabunPSK"/>
          <w:sz w:val="32"/>
          <w:szCs w:val="32"/>
          <w:cs/>
        </w:rPr>
        <w:t>)</w:t>
      </w:r>
      <w:r w:rsidR="00596D43" w:rsidRPr="009A2534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</w:t>
      </w:r>
      <w:r w:rsidR="00596D43" w:rsidRPr="009A2534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</w:t>
      </w:r>
      <w:r w:rsidR="00596D43" w:rsidRPr="009A253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tbl>
      <w:tblPr>
        <w:tblW w:w="1509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61"/>
        <w:gridCol w:w="2948"/>
        <w:gridCol w:w="2551"/>
        <w:gridCol w:w="2268"/>
        <w:gridCol w:w="1134"/>
        <w:gridCol w:w="709"/>
        <w:gridCol w:w="850"/>
        <w:gridCol w:w="851"/>
        <w:gridCol w:w="850"/>
        <w:gridCol w:w="1276"/>
      </w:tblGrid>
      <w:tr w:rsidR="0014381E" w:rsidRPr="009A2534" w14:paraId="70B06A2B" w14:textId="77777777" w:rsidTr="00D87B77">
        <w:trPr>
          <w:trHeight w:val="1266"/>
          <w:tblHeader/>
        </w:trPr>
        <w:tc>
          <w:tcPr>
            <w:tcW w:w="1661" w:type="dxa"/>
            <w:vMerge w:val="restart"/>
            <w:tcBorders>
              <w:bottom w:val="single" w:sz="4" w:space="0" w:color="000000"/>
            </w:tcBorders>
          </w:tcPr>
          <w:p w14:paraId="026198A8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52A23BE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มาตรการ</w:t>
            </w:r>
          </w:p>
          <w:p w14:paraId="6CAA3180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(5)</w:t>
            </w:r>
          </w:p>
          <w:p w14:paraId="5839E79F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48" w:type="dxa"/>
            <w:vMerge w:val="restart"/>
            <w:tcBorders>
              <w:bottom w:val="single" w:sz="4" w:space="0" w:color="000000"/>
              <w:right w:val="single" w:sz="4" w:space="0" w:color="auto"/>
            </w:tcBorders>
          </w:tcPr>
          <w:p w14:paraId="40779CCC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7C71660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14:paraId="3BB239AA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(6)</w:t>
            </w:r>
          </w:p>
          <w:p w14:paraId="3F5B11F7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bottom w:val="single" w:sz="4" w:space="0" w:color="000000"/>
            </w:tcBorders>
          </w:tcPr>
          <w:p w14:paraId="23CCF717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พื้นที่เป้าหมาย</w:t>
            </w:r>
          </w:p>
          <w:p w14:paraId="092FF657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  <w:p w14:paraId="100A17F0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(7)</w:t>
            </w:r>
          </w:p>
          <w:p w14:paraId="6E450BBB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 w:val="restart"/>
            <w:tcBorders>
              <w:bottom w:val="single" w:sz="4" w:space="0" w:color="000000"/>
              <w:right w:val="single" w:sz="4" w:space="0" w:color="auto"/>
            </w:tcBorders>
          </w:tcPr>
          <w:p w14:paraId="69DFF1F4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F520292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กลุ่มเป้าหมาย/จำนวน</w:t>
            </w:r>
          </w:p>
          <w:p w14:paraId="18396838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(8)</w:t>
            </w:r>
          </w:p>
        </w:tc>
        <w:tc>
          <w:tcPr>
            <w:tcW w:w="1134" w:type="dxa"/>
            <w:vMerge w:val="restart"/>
            <w:tcBorders>
              <w:bottom w:val="single" w:sz="4" w:space="0" w:color="000000"/>
            </w:tcBorders>
          </w:tcPr>
          <w:p w14:paraId="6D5FE344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29E8704" w14:textId="77777777" w:rsidR="0014381E" w:rsidRPr="009A2534" w:rsidRDefault="0014381E" w:rsidP="009A2534">
            <w:pPr>
              <w:spacing w:after="0" w:line="240" w:lineRule="atLeast"/>
              <w:ind w:right="-137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ปีที่ดำเนินการ</w:t>
            </w:r>
          </w:p>
          <w:p w14:paraId="66AE59BA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(9)</w:t>
            </w:r>
          </w:p>
        </w:tc>
        <w:tc>
          <w:tcPr>
            <w:tcW w:w="326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49B51407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2CE3A1E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7C98681D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(10)</w:t>
            </w:r>
          </w:p>
        </w:tc>
        <w:tc>
          <w:tcPr>
            <w:tcW w:w="1276" w:type="dxa"/>
            <w:vMerge w:val="restart"/>
            <w:tcBorders>
              <w:bottom w:val="single" w:sz="4" w:space="0" w:color="000000"/>
            </w:tcBorders>
          </w:tcPr>
          <w:p w14:paraId="7DDF0ADB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</w:t>
            </w: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(11)</w:t>
            </w:r>
          </w:p>
        </w:tc>
      </w:tr>
      <w:tr w:rsidR="0014381E" w:rsidRPr="009A2534" w14:paraId="5CAA5A59" w14:textId="77777777" w:rsidTr="00D87B77">
        <w:trPr>
          <w:trHeight w:val="285"/>
          <w:tblHeader/>
        </w:trPr>
        <w:tc>
          <w:tcPr>
            <w:tcW w:w="1661" w:type="dxa"/>
            <w:vMerge/>
          </w:tcPr>
          <w:p w14:paraId="66335467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948" w:type="dxa"/>
            <w:vMerge/>
            <w:tcBorders>
              <w:right w:val="single" w:sz="4" w:space="0" w:color="auto"/>
            </w:tcBorders>
          </w:tcPr>
          <w:p w14:paraId="5A39EBFA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14:paraId="7B1EB99F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14:paraId="64C406DD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14:paraId="4F484119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14:paraId="21F63CBE" w14:textId="123FD64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</w:t>
            </w: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7E8504A2" w14:textId="0C55FEAD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2568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500FC338" w14:textId="632AE178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2569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07C12BAA" w14:textId="6D1559BA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2570</w:t>
            </w:r>
          </w:p>
        </w:tc>
        <w:tc>
          <w:tcPr>
            <w:tcW w:w="1276" w:type="dxa"/>
            <w:vMerge/>
          </w:tcPr>
          <w:p w14:paraId="6CA6F8F9" w14:textId="77777777" w:rsidR="0014381E" w:rsidRPr="009A2534" w:rsidRDefault="0014381E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14381E" w:rsidRPr="009A2534" w14:paraId="52C0C7E2" w14:textId="77777777" w:rsidTr="001B3C7A">
        <w:trPr>
          <w:trHeight w:val="4998"/>
        </w:trPr>
        <w:tc>
          <w:tcPr>
            <w:tcW w:w="1661" w:type="dxa"/>
          </w:tcPr>
          <w:p w14:paraId="0F4B39F7" w14:textId="11D14D8F" w:rsidR="003B449C" w:rsidRPr="009A2534" w:rsidRDefault="003B449C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color w:val="632423" w:themeColor="accent2" w:themeShade="80"/>
                <w:sz w:val="32"/>
                <w:szCs w:val="32"/>
              </w:rPr>
            </w:pPr>
            <w:r w:rsidRPr="009A25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พัฒนาศักยภาพเครือข่ายการดำเนินกิจกรรมส่งเสริมสุขภาพช่องปากในสถานพัฒนาเด็กปฐมวัย ผ่านมาตรฐานสถานพัฒนาเด็กวัยปฐมวัยแห่งชาติ</w:t>
            </w:r>
          </w:p>
          <w:p w14:paraId="0E58E5C5" w14:textId="600BC1DE" w:rsidR="0014381E" w:rsidRPr="009A2534" w:rsidRDefault="0014381E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color w:val="632423" w:themeColor="accent2" w:themeShade="80"/>
                <w:sz w:val="32"/>
                <w:szCs w:val="32"/>
              </w:rPr>
            </w:pPr>
          </w:p>
        </w:tc>
        <w:tc>
          <w:tcPr>
            <w:tcW w:w="2948" w:type="dxa"/>
            <w:tcBorders>
              <w:right w:val="single" w:sz="4" w:space="0" w:color="auto"/>
            </w:tcBorders>
          </w:tcPr>
          <w:p w14:paraId="00A0782D" w14:textId="4EE9578C" w:rsidR="0014381E" w:rsidRPr="009A2534" w:rsidRDefault="003B449C" w:rsidP="009A2534">
            <w:pPr>
              <w:tabs>
                <w:tab w:val="left" w:pos="290"/>
              </w:tabs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พัฒนาสื่อสร้างเสริมความรอบรู้ด้านการดูแลสุขภาพช่องปากหญิงตั้งครรภ์และเด็กปฐมวัยในหน่วยบริการ และสพด.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- ขับเคลื่อนการดูแลสุขภาพช่องปากเด็กปฐมวัยตามมาตรฐานอนามัยแม่และเด็ก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272F1032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sz w:val="32"/>
                <w:szCs w:val="32"/>
              </w:rPr>
              <w:t xml:space="preserve">18 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อำเภอ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38D0A55" w14:textId="2F18D61E" w:rsidR="0014381E" w:rsidRPr="009A2534" w:rsidRDefault="0014381E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เด็ก </w:t>
            </w:r>
            <w:r w:rsidRPr="009A2534">
              <w:rPr>
                <w:rFonts w:ascii="TH SarabunPSK" w:hAnsi="TH SarabunPSK" w:cs="TH SarabunPSK"/>
                <w:sz w:val="32"/>
                <w:szCs w:val="32"/>
              </w:rPr>
              <w:t xml:space="preserve">3 – 5 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ปี ที่เข้าศึกษาในศูนย์พัฒนาเด็กเล็ก</w:t>
            </w:r>
            <w:r w:rsidRPr="009A2534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อนุบาล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4D23EBF" w14:textId="154EFF9F" w:rsidR="0014381E" w:rsidRPr="009A2534" w:rsidRDefault="0014381E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256</w:t>
            </w:r>
            <w:r w:rsidRPr="009A2534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- 2570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70BE2211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92DC99B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C9C1AA5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BB715E5" w14:textId="77777777" w:rsidR="0014381E" w:rsidRPr="009A2534" w:rsidRDefault="0014381E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D2D6D23" w14:textId="149965D7" w:rsidR="0014381E" w:rsidRPr="009A2534" w:rsidRDefault="0014381E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สอ.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</w:rPr>
              <w:br/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สสจ.</w:t>
            </w:r>
          </w:p>
        </w:tc>
      </w:tr>
    </w:tbl>
    <w:p w14:paraId="52405B5F" w14:textId="245D65D7" w:rsidR="008E2636" w:rsidRPr="009A2534" w:rsidRDefault="008E2636" w:rsidP="009A2534">
      <w:pPr>
        <w:spacing w:after="0" w:line="240" w:lineRule="atLeast"/>
        <w:contextualSpacing/>
        <w:rPr>
          <w:rFonts w:ascii="TH SarabunPSK" w:hAnsi="TH SarabunPSK" w:cs="TH SarabunPSK"/>
          <w:sz w:val="32"/>
          <w:szCs w:val="32"/>
        </w:rPr>
      </w:pPr>
    </w:p>
    <w:p w14:paraId="328064FE" w14:textId="77777777" w:rsidR="009A2534" w:rsidRPr="009A2534" w:rsidRDefault="009A2534" w:rsidP="009A2534">
      <w:p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ind w:left="720" w:hanging="720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02AF2D2F" w14:textId="77777777" w:rsidR="009A2534" w:rsidRPr="009A2534" w:rsidRDefault="009A2534" w:rsidP="009A2534">
      <w:p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ind w:left="720" w:hanging="720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15650D70" w14:textId="77777777" w:rsidR="009A2534" w:rsidRDefault="009A2534" w:rsidP="009A2534">
      <w:p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ind w:left="720" w:hanging="720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35431496" w14:textId="77777777" w:rsidR="009A2534" w:rsidRPr="009A2534" w:rsidRDefault="009A2534" w:rsidP="009A2534">
      <w:p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ind w:left="720" w:hanging="720"/>
        <w:contextualSpacing/>
        <w:rPr>
          <w:rFonts w:ascii="TH SarabunPSK" w:hAnsi="TH SarabunPSK" w:cs="TH SarabunPSK" w:hint="cs"/>
          <w:b/>
          <w:bCs/>
          <w:sz w:val="32"/>
          <w:szCs w:val="32"/>
        </w:rPr>
      </w:pPr>
    </w:p>
    <w:p w14:paraId="60C13F5B" w14:textId="77777777" w:rsidR="009A2534" w:rsidRPr="009A2534" w:rsidRDefault="009A2534" w:rsidP="009A2534">
      <w:p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ind w:left="720" w:hanging="720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6DA6C92B" w14:textId="35FDA28F" w:rsidR="009A2534" w:rsidRPr="009A2534" w:rsidRDefault="009A2534" w:rsidP="009A2534">
      <w:p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lastRenderedPageBreak/>
        <w:t>ประเด็นหลัก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(22 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ประเด็น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) 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ที่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15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: 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ทันตก</w:t>
      </w:r>
      <w:proofErr w:type="spellStart"/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รรม</w:t>
      </w:r>
      <w:proofErr w:type="spellEnd"/>
    </w:p>
    <w:p w14:paraId="555AAAF9" w14:textId="4005B500" w:rsidR="00780A84" w:rsidRPr="009A2534" w:rsidRDefault="00780A84" w:rsidP="009A2534">
      <w:pPr>
        <w:spacing w:after="0" w:line="240" w:lineRule="atLeast"/>
        <w:contextualSpacing/>
        <w:rPr>
          <w:rFonts w:ascii="TH SarabunPSK" w:eastAsia="Sarabun" w:hAnsi="TH SarabunPSK" w:cs="TH SarabunPSK"/>
          <w:sz w:val="32"/>
          <w:szCs w:val="32"/>
          <w:cs/>
        </w:rPr>
      </w:pPr>
      <w:r w:rsidRPr="009A2534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</w:t>
      </w:r>
      <w:r w:rsidR="009A253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ย่อยที่ 15.4 </w:t>
      </w:r>
      <w:r w:rsidRPr="009A2534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9A2534">
        <w:rPr>
          <w:rFonts w:ascii="TH SarabunPSK" w:eastAsia="Sarabun" w:hAnsi="TH SarabunPSK" w:cs="TH SarabunPSK"/>
          <w:sz w:val="32"/>
          <w:szCs w:val="32"/>
          <w:cs/>
        </w:rPr>
        <w:t xml:space="preserve">ร้อยละ </w:t>
      </w:r>
      <w:r w:rsidRPr="009A2534">
        <w:rPr>
          <w:rFonts w:ascii="TH SarabunPSK" w:eastAsia="Sarabun" w:hAnsi="TH SarabunPSK" w:cs="TH SarabunPSK"/>
          <w:sz w:val="32"/>
          <w:szCs w:val="32"/>
        </w:rPr>
        <w:t>50</w:t>
      </w:r>
      <w:r w:rsidRPr="009A2534">
        <w:rPr>
          <w:rFonts w:ascii="TH SarabunPSK" w:eastAsia="Sarabun" w:hAnsi="TH SarabunPSK" w:cs="TH SarabunPSK"/>
          <w:sz w:val="32"/>
          <w:szCs w:val="32"/>
          <w:cs/>
        </w:rPr>
        <w:t xml:space="preserve"> ของ</w:t>
      </w:r>
      <w:r w:rsidR="008376C4" w:rsidRPr="009A2534">
        <w:rPr>
          <w:rFonts w:ascii="TH SarabunPSK" w:eastAsia="TH SarabunPSK" w:hAnsi="TH SarabunPSK" w:cs="TH SarabunPSK"/>
          <w:sz w:val="32"/>
          <w:szCs w:val="32"/>
          <w:cs/>
        </w:rPr>
        <w:t>เด็กอายุ 6-12 ปี ที่</w:t>
      </w:r>
      <w:r w:rsidR="0014381E" w:rsidRPr="009A2534">
        <w:rPr>
          <w:rFonts w:ascii="TH SarabunPSK" w:eastAsia="TH SarabunPSK" w:hAnsi="TH SarabunPSK" w:cs="TH SarabunPSK"/>
          <w:sz w:val="32"/>
          <w:szCs w:val="32"/>
          <w:cs/>
        </w:rPr>
        <w:t>ได้รับการตรวจช่องปาก (</w:t>
      </w:r>
      <w:r w:rsidR="0014381E" w:rsidRPr="009A2534">
        <w:rPr>
          <w:rFonts w:ascii="TH SarabunPSK" w:eastAsia="TH SarabunPSK" w:hAnsi="TH SarabunPSK" w:cs="TH SarabunPSK"/>
          <w:sz w:val="32"/>
          <w:szCs w:val="32"/>
        </w:rPr>
        <w:t xml:space="preserve">OHSP </w:t>
      </w:r>
      <w:r w:rsidR="0014381E" w:rsidRPr="009A2534">
        <w:rPr>
          <w:rFonts w:ascii="TH SarabunPSK" w:eastAsia="TH SarabunPSK" w:hAnsi="TH SarabunPSK" w:cs="TH SarabunPSK"/>
          <w:sz w:val="32"/>
          <w:szCs w:val="32"/>
          <w:cs/>
        </w:rPr>
        <w:t>17.11)</w:t>
      </w:r>
    </w:p>
    <w:tbl>
      <w:tblPr>
        <w:tblW w:w="1509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61"/>
        <w:gridCol w:w="2948"/>
        <w:gridCol w:w="2551"/>
        <w:gridCol w:w="2268"/>
        <w:gridCol w:w="1134"/>
        <w:gridCol w:w="709"/>
        <w:gridCol w:w="850"/>
        <w:gridCol w:w="851"/>
        <w:gridCol w:w="850"/>
        <w:gridCol w:w="1276"/>
      </w:tblGrid>
      <w:tr w:rsidR="00A53182" w:rsidRPr="009A2534" w14:paraId="03DE1C2F" w14:textId="77777777" w:rsidTr="00FF52C7">
        <w:trPr>
          <w:trHeight w:val="1266"/>
          <w:tblHeader/>
        </w:trPr>
        <w:tc>
          <w:tcPr>
            <w:tcW w:w="1661" w:type="dxa"/>
            <w:vMerge w:val="restart"/>
            <w:tcBorders>
              <w:bottom w:val="single" w:sz="4" w:space="0" w:color="000000"/>
            </w:tcBorders>
          </w:tcPr>
          <w:p w14:paraId="125DF43E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96FA393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มาตรการ</w:t>
            </w:r>
          </w:p>
          <w:p w14:paraId="0AE308F6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(5)</w:t>
            </w:r>
          </w:p>
          <w:p w14:paraId="42DB6E94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48" w:type="dxa"/>
            <w:vMerge w:val="restart"/>
            <w:tcBorders>
              <w:bottom w:val="single" w:sz="4" w:space="0" w:color="000000"/>
              <w:right w:val="single" w:sz="4" w:space="0" w:color="auto"/>
            </w:tcBorders>
          </w:tcPr>
          <w:p w14:paraId="772DF9DB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9D73B73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14:paraId="11106C0B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(6)</w:t>
            </w:r>
          </w:p>
          <w:p w14:paraId="3E0D9D7D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bottom w:val="single" w:sz="4" w:space="0" w:color="000000"/>
            </w:tcBorders>
          </w:tcPr>
          <w:p w14:paraId="2B5FA6CB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พื้นที่เป้าหมาย</w:t>
            </w:r>
          </w:p>
          <w:p w14:paraId="0F8E802F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  <w:p w14:paraId="68D834A8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(7)</w:t>
            </w:r>
          </w:p>
          <w:p w14:paraId="496909F7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 w:val="restart"/>
            <w:tcBorders>
              <w:bottom w:val="single" w:sz="4" w:space="0" w:color="000000"/>
              <w:right w:val="single" w:sz="4" w:space="0" w:color="auto"/>
            </w:tcBorders>
          </w:tcPr>
          <w:p w14:paraId="5DB02903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A224197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กลุ่มเป้าหมาย/จำนวน</w:t>
            </w:r>
          </w:p>
          <w:p w14:paraId="1F3B0E1B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(8)</w:t>
            </w:r>
          </w:p>
        </w:tc>
        <w:tc>
          <w:tcPr>
            <w:tcW w:w="1134" w:type="dxa"/>
            <w:vMerge w:val="restart"/>
            <w:tcBorders>
              <w:bottom w:val="single" w:sz="4" w:space="0" w:color="000000"/>
            </w:tcBorders>
          </w:tcPr>
          <w:p w14:paraId="3798E9E4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0519FA2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ปีที่ดำเนินการ</w:t>
            </w:r>
          </w:p>
          <w:p w14:paraId="5665A81F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(9)</w:t>
            </w:r>
          </w:p>
        </w:tc>
        <w:tc>
          <w:tcPr>
            <w:tcW w:w="326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14EF95CB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6523728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5B1ACC07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(10)</w:t>
            </w:r>
          </w:p>
        </w:tc>
        <w:tc>
          <w:tcPr>
            <w:tcW w:w="1276" w:type="dxa"/>
            <w:vMerge w:val="restart"/>
            <w:tcBorders>
              <w:bottom w:val="single" w:sz="4" w:space="0" w:color="000000"/>
            </w:tcBorders>
          </w:tcPr>
          <w:p w14:paraId="2E1201DC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</w:t>
            </w: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(11)</w:t>
            </w:r>
          </w:p>
        </w:tc>
      </w:tr>
      <w:tr w:rsidR="00A53182" w:rsidRPr="009A2534" w14:paraId="0277B16A" w14:textId="77777777" w:rsidTr="00FF52C7">
        <w:trPr>
          <w:trHeight w:val="285"/>
          <w:tblHeader/>
        </w:trPr>
        <w:tc>
          <w:tcPr>
            <w:tcW w:w="1661" w:type="dxa"/>
            <w:vMerge/>
          </w:tcPr>
          <w:p w14:paraId="0071FDA7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948" w:type="dxa"/>
            <w:vMerge/>
            <w:tcBorders>
              <w:right w:val="single" w:sz="4" w:space="0" w:color="auto"/>
            </w:tcBorders>
          </w:tcPr>
          <w:p w14:paraId="301CAE02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14:paraId="574C615C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14:paraId="283FFB93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14:paraId="39A2FCD6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14:paraId="3CCA6DB1" w14:textId="3FF79610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</w:t>
            </w: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3CDEF1DF" w14:textId="1ECAF140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2568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4FF1D84B" w14:textId="12A9DEED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2569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0C039EC0" w14:textId="55A6071E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2570</w:t>
            </w:r>
          </w:p>
        </w:tc>
        <w:tc>
          <w:tcPr>
            <w:tcW w:w="1276" w:type="dxa"/>
            <w:vMerge/>
          </w:tcPr>
          <w:p w14:paraId="1C29964C" w14:textId="77777777" w:rsidR="00A53182" w:rsidRPr="009A2534" w:rsidRDefault="00A53182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53182" w:rsidRPr="009A2534" w14:paraId="040E84DA" w14:textId="77777777" w:rsidTr="008A4A05">
        <w:trPr>
          <w:trHeight w:val="4998"/>
        </w:trPr>
        <w:tc>
          <w:tcPr>
            <w:tcW w:w="1661" w:type="dxa"/>
          </w:tcPr>
          <w:p w14:paraId="553DD51C" w14:textId="14761BA6" w:rsidR="00A53182" w:rsidRPr="009A2534" w:rsidRDefault="00183E41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9A25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- พัฒนาระบบและรูปแบบการดำเนินส่งเสริมสุขภาพช่องปากในโรงเรียน ให้ผ่านมาตรฐานโรงเรียนส่งเสริมสุขภาพระดับสากล</w:t>
            </w:r>
            <w:r w:rsidRPr="009A25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>- การดำเนินงานตามประกาศ ศธ. ในการสร้างเสริมสุขภาพช่องปาก และการจัดการสิ่งแวดล้อมด้านอาหารในและนอกโรงเรียน</w:t>
            </w:r>
          </w:p>
        </w:tc>
        <w:tc>
          <w:tcPr>
            <w:tcW w:w="2948" w:type="dxa"/>
            <w:tcBorders>
              <w:right w:val="single" w:sz="4" w:space="0" w:color="auto"/>
            </w:tcBorders>
          </w:tcPr>
          <w:p w14:paraId="402587B0" w14:textId="2F968510" w:rsidR="00183E41" w:rsidRPr="009A2534" w:rsidRDefault="00183E41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9A25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- สร้างกระแสการส่งเสริมสุขภาพช่องปากผ่านกิจกรรมแปรงฟันคุณภาพ ฟันสะอาดเหงือกแข็งแรง โรงเรียนผู้พิทักษ์ฟันดี</w:t>
            </w:r>
            <w:r w:rsidRPr="009A25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>- การดำเนิน</w:t>
            </w:r>
            <w:r w:rsidR="00E761F0" w:rsidRPr="009A25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กิจกรรม</w:t>
            </w:r>
            <w:r w:rsidRPr="009A25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โรงเรียนเด็กไทยฟันดี</w:t>
            </w:r>
            <w:r w:rsidRPr="009A25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>- สำรวจสถานการณ์จัดการสิ่งแวดล้อมในโรงเรียนที่เอื้อต่อการมีพฤติกรรมสุขภาพช่องปากที่ดี</w:t>
            </w:r>
            <w:r w:rsidRPr="009A25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</w:r>
          </w:p>
          <w:p w14:paraId="67AB3CEB" w14:textId="120F5EF6" w:rsidR="00A53182" w:rsidRPr="009A2534" w:rsidRDefault="00A53182" w:rsidP="009A2534">
            <w:pPr>
              <w:pStyle w:val="a6"/>
              <w:tabs>
                <w:tab w:val="left" w:pos="290"/>
              </w:tabs>
              <w:spacing w:after="0" w:line="240" w:lineRule="atLeast"/>
              <w:ind w:left="36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2F4CE262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sz w:val="32"/>
                <w:szCs w:val="32"/>
              </w:rPr>
              <w:t xml:space="preserve">18 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อำเภอ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395895E" w14:textId="4C9ED16D" w:rsidR="00A53182" w:rsidRPr="009A2534" w:rsidRDefault="00A53182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เด็ก </w:t>
            </w:r>
            <w:r w:rsidR="00183E41"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Pr="009A2534">
              <w:rPr>
                <w:rFonts w:ascii="TH SarabunPSK" w:hAnsi="TH SarabunPSK" w:cs="TH SarabunPSK"/>
                <w:sz w:val="32"/>
                <w:szCs w:val="32"/>
              </w:rPr>
              <w:t>-12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 ในสถานศึกษาในเขตพื้นทีรับผิดชอบ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AC3A4BB" w14:textId="6FC725E3" w:rsidR="00A53182" w:rsidRPr="009A2534" w:rsidRDefault="00A53182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256</w:t>
            </w:r>
            <w:r w:rsidRPr="009A2534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- 2570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0E935BA6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62FAE3F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E3C708B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FB64D2D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AD76370" w14:textId="243FA38F" w:rsidR="00A53182" w:rsidRPr="009A2534" w:rsidRDefault="00A53182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สอ.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</w:rPr>
              <w:br/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สสจ.</w:t>
            </w:r>
          </w:p>
        </w:tc>
      </w:tr>
    </w:tbl>
    <w:p w14:paraId="7D6F208F" w14:textId="2B40FCC5" w:rsidR="00BD0D82" w:rsidRPr="009A2534" w:rsidRDefault="00BD0D82" w:rsidP="009A2534">
      <w:pPr>
        <w:spacing w:after="0" w:line="240" w:lineRule="atLeast"/>
        <w:contextualSpacing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14:paraId="772DDDEA" w14:textId="77777777" w:rsidR="00BD0D82" w:rsidRPr="009A2534" w:rsidRDefault="00BD0D82" w:rsidP="009A2534">
      <w:pPr>
        <w:spacing w:after="0" w:line="240" w:lineRule="atLeast"/>
        <w:contextualSpacing/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14:paraId="34774916" w14:textId="77777777" w:rsidR="009A2534" w:rsidRPr="009A2534" w:rsidRDefault="009A2534" w:rsidP="009A2534">
      <w:pPr>
        <w:spacing w:after="0" w:line="240" w:lineRule="atLeast"/>
        <w:contextualSpacing/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14:paraId="0D4D6775" w14:textId="77777777" w:rsidR="009A2534" w:rsidRPr="009A2534" w:rsidRDefault="009A2534" w:rsidP="009A2534">
      <w:pPr>
        <w:pStyle w:val="a6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lastRenderedPageBreak/>
        <w:t>ประเด็นหลัก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(22 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ประเด็น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) 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ที่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15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: 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ทันตก</w:t>
      </w:r>
      <w:proofErr w:type="spellStart"/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รรม</w:t>
      </w:r>
      <w:proofErr w:type="spellEnd"/>
    </w:p>
    <w:p w14:paraId="01545789" w14:textId="37671C9C" w:rsidR="00963B26" w:rsidRPr="009A2534" w:rsidRDefault="00963B26" w:rsidP="009A2534">
      <w:pPr>
        <w:pStyle w:val="a6"/>
        <w:numPr>
          <w:ilvl w:val="0"/>
          <w:numId w:val="10"/>
        </w:numP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A2534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 ที่ ............  </w:t>
      </w:r>
      <w:r w:rsidRPr="009A2534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9A2534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A53182" w:rsidRPr="009A2534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A53182" w:rsidRPr="009A2534">
        <w:rPr>
          <w:rFonts w:ascii="TH SarabunPSK" w:hAnsi="TH SarabunPSK" w:cs="TH SarabunPSK"/>
          <w:sz w:val="32"/>
          <w:szCs w:val="32"/>
        </w:rPr>
        <w:t>25</w:t>
      </w:r>
      <w:r w:rsidR="00A53182" w:rsidRPr="009A2534">
        <w:rPr>
          <w:rFonts w:ascii="TH SarabunPSK" w:hAnsi="TH SarabunPSK" w:cs="TH SarabunPSK"/>
          <w:sz w:val="32"/>
          <w:szCs w:val="32"/>
          <w:cs/>
        </w:rPr>
        <w:t xml:space="preserve">  ของ</w:t>
      </w:r>
      <w:r w:rsidR="00243DA6" w:rsidRPr="009A2534">
        <w:rPr>
          <w:rFonts w:ascii="TH SarabunPSK" w:eastAsia="Times New Roman" w:hAnsi="TH SarabunPSK" w:cs="TH SarabunPSK"/>
          <w:sz w:val="32"/>
          <w:szCs w:val="32"/>
          <w:cs/>
        </w:rPr>
        <w:t>ผู้</w:t>
      </w:r>
      <w:r w:rsidR="005C6B92" w:rsidRPr="009A2534">
        <w:rPr>
          <w:rFonts w:ascii="TH SarabunPSK" w:eastAsia="Times New Roman" w:hAnsi="TH SarabunPSK" w:cs="TH SarabunPSK"/>
          <w:sz w:val="32"/>
          <w:szCs w:val="32"/>
          <w:cs/>
        </w:rPr>
        <w:t>มี</w:t>
      </w:r>
      <w:r w:rsidR="00167291" w:rsidRPr="009A2534">
        <w:rPr>
          <w:rFonts w:ascii="TH SarabunPSK" w:eastAsia="Times New Roman" w:hAnsi="TH SarabunPSK" w:cs="TH SarabunPSK"/>
          <w:sz w:val="32"/>
          <w:szCs w:val="32"/>
          <w:cs/>
        </w:rPr>
        <w:t xml:space="preserve">อายุ </w:t>
      </w:r>
      <w:r w:rsidR="00167291" w:rsidRPr="009A2534">
        <w:rPr>
          <w:rFonts w:ascii="TH SarabunPSK" w:eastAsia="Times New Roman" w:hAnsi="TH SarabunPSK" w:cs="TH SarabunPSK"/>
          <w:sz w:val="32"/>
          <w:szCs w:val="32"/>
        </w:rPr>
        <w:t xml:space="preserve">15-59 </w:t>
      </w:r>
      <w:r w:rsidR="00167291" w:rsidRPr="009A2534">
        <w:rPr>
          <w:rFonts w:ascii="TH SarabunPSK" w:eastAsia="Times New Roman" w:hAnsi="TH SarabunPSK" w:cs="TH SarabunPSK"/>
          <w:sz w:val="32"/>
          <w:szCs w:val="32"/>
          <w:cs/>
        </w:rPr>
        <w:t xml:space="preserve">ปี </w:t>
      </w:r>
      <w:r w:rsidR="00A53182" w:rsidRPr="009A2534">
        <w:rPr>
          <w:rFonts w:ascii="TH SarabunPSK" w:eastAsia="Times New Roman" w:hAnsi="TH SarabunPSK" w:cs="TH SarabunPSK"/>
          <w:sz w:val="32"/>
          <w:szCs w:val="32"/>
          <w:cs/>
        </w:rPr>
        <w:t>ได้</w:t>
      </w:r>
      <w:r w:rsidR="00167291" w:rsidRPr="009A2534">
        <w:rPr>
          <w:rFonts w:ascii="TH SarabunPSK" w:eastAsia="Times New Roman" w:hAnsi="TH SarabunPSK" w:cs="TH SarabunPSK"/>
          <w:sz w:val="32"/>
          <w:szCs w:val="32"/>
          <w:cs/>
        </w:rPr>
        <w:t>รับบริการทันตกรรม</w:t>
      </w:r>
      <w:r w:rsidR="005C6B92" w:rsidRPr="009A2534">
        <w:rPr>
          <w:rFonts w:ascii="TH SarabunPSK" w:eastAsia="Times New Roman" w:hAnsi="TH SarabunPSK" w:cs="TH SarabunPSK"/>
          <w:sz w:val="32"/>
          <w:szCs w:val="32"/>
          <w:cs/>
        </w:rPr>
        <w:t xml:space="preserve"> (คน) </w:t>
      </w:r>
      <w:r w:rsidR="00A53182" w:rsidRPr="009A2534">
        <w:rPr>
          <w:rFonts w:ascii="TH SarabunPSK" w:eastAsia="Times New Roman" w:hAnsi="TH SarabunPSK" w:cs="TH SarabunPSK"/>
          <w:sz w:val="32"/>
          <w:szCs w:val="32"/>
          <w:cs/>
        </w:rPr>
        <w:t xml:space="preserve"> (</w:t>
      </w:r>
      <w:r w:rsidR="00A53182" w:rsidRPr="009A2534">
        <w:rPr>
          <w:rFonts w:ascii="TH SarabunPSK" w:eastAsia="Times New Roman" w:hAnsi="TH SarabunPSK" w:cs="TH SarabunPSK"/>
          <w:sz w:val="32"/>
          <w:szCs w:val="32"/>
        </w:rPr>
        <w:t>OHSP 17.20</w:t>
      </w:r>
      <w:r w:rsidR="00A53182" w:rsidRPr="009A2534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tbl>
      <w:tblPr>
        <w:tblW w:w="1509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61"/>
        <w:gridCol w:w="2948"/>
        <w:gridCol w:w="2551"/>
        <w:gridCol w:w="2268"/>
        <w:gridCol w:w="1134"/>
        <w:gridCol w:w="709"/>
        <w:gridCol w:w="850"/>
        <w:gridCol w:w="851"/>
        <w:gridCol w:w="850"/>
        <w:gridCol w:w="1276"/>
      </w:tblGrid>
      <w:tr w:rsidR="00A53182" w:rsidRPr="009A2534" w14:paraId="21568184" w14:textId="77777777" w:rsidTr="00F03FD1">
        <w:trPr>
          <w:trHeight w:val="1266"/>
          <w:tblHeader/>
        </w:trPr>
        <w:tc>
          <w:tcPr>
            <w:tcW w:w="1661" w:type="dxa"/>
            <w:vMerge w:val="restart"/>
            <w:tcBorders>
              <w:bottom w:val="single" w:sz="4" w:space="0" w:color="000000"/>
            </w:tcBorders>
          </w:tcPr>
          <w:p w14:paraId="1BAECC48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BDFB1C3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มาตรการ</w:t>
            </w:r>
          </w:p>
          <w:p w14:paraId="6FB34F61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(5)</w:t>
            </w:r>
          </w:p>
          <w:p w14:paraId="4CF93403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48" w:type="dxa"/>
            <w:vMerge w:val="restart"/>
            <w:tcBorders>
              <w:bottom w:val="single" w:sz="4" w:space="0" w:color="000000"/>
              <w:right w:val="single" w:sz="4" w:space="0" w:color="auto"/>
            </w:tcBorders>
          </w:tcPr>
          <w:p w14:paraId="0F4D2B63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E8635B5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14:paraId="1DC711D6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(6)</w:t>
            </w:r>
          </w:p>
          <w:p w14:paraId="7903F13E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bottom w:val="single" w:sz="4" w:space="0" w:color="000000"/>
            </w:tcBorders>
          </w:tcPr>
          <w:p w14:paraId="274AC1B3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พื้นที่เป้าหมาย</w:t>
            </w:r>
          </w:p>
          <w:p w14:paraId="79F5B256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  <w:p w14:paraId="61C783ED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(7)</w:t>
            </w:r>
          </w:p>
          <w:p w14:paraId="3E1D1083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 w:val="restart"/>
            <w:tcBorders>
              <w:bottom w:val="single" w:sz="4" w:space="0" w:color="000000"/>
              <w:right w:val="single" w:sz="4" w:space="0" w:color="auto"/>
            </w:tcBorders>
          </w:tcPr>
          <w:p w14:paraId="7C0F3D44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FAE4513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กลุ่มเป้าหมาย/จำนวน</w:t>
            </w:r>
          </w:p>
          <w:p w14:paraId="0B9CCEFC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(8)</w:t>
            </w:r>
          </w:p>
        </w:tc>
        <w:tc>
          <w:tcPr>
            <w:tcW w:w="1134" w:type="dxa"/>
            <w:vMerge w:val="restart"/>
            <w:tcBorders>
              <w:bottom w:val="single" w:sz="4" w:space="0" w:color="000000"/>
            </w:tcBorders>
          </w:tcPr>
          <w:p w14:paraId="19BD4E60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E746E87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ปีที่ดำเนินการ</w:t>
            </w:r>
          </w:p>
          <w:p w14:paraId="23C0E69E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(9)</w:t>
            </w:r>
          </w:p>
        </w:tc>
        <w:tc>
          <w:tcPr>
            <w:tcW w:w="326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3A5C105E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8ECBF3C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2D715FE0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(10)</w:t>
            </w:r>
          </w:p>
        </w:tc>
        <w:tc>
          <w:tcPr>
            <w:tcW w:w="1276" w:type="dxa"/>
            <w:vMerge w:val="restart"/>
            <w:tcBorders>
              <w:bottom w:val="single" w:sz="4" w:space="0" w:color="000000"/>
            </w:tcBorders>
          </w:tcPr>
          <w:p w14:paraId="7177F09C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</w:t>
            </w: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(11)</w:t>
            </w:r>
          </w:p>
        </w:tc>
      </w:tr>
      <w:tr w:rsidR="00A53182" w:rsidRPr="009A2534" w14:paraId="260B426D" w14:textId="77777777" w:rsidTr="00F03FD1">
        <w:trPr>
          <w:trHeight w:val="285"/>
          <w:tblHeader/>
        </w:trPr>
        <w:tc>
          <w:tcPr>
            <w:tcW w:w="1661" w:type="dxa"/>
            <w:vMerge/>
          </w:tcPr>
          <w:p w14:paraId="7819445D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948" w:type="dxa"/>
            <w:vMerge/>
            <w:tcBorders>
              <w:right w:val="single" w:sz="4" w:space="0" w:color="auto"/>
            </w:tcBorders>
          </w:tcPr>
          <w:p w14:paraId="7C609599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14:paraId="20580B7D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14:paraId="6CBD8C74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14:paraId="3EC23A5F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14:paraId="3C462EA5" w14:textId="158CE25B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</w:t>
            </w: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6B784B80" w14:textId="6A8BF6D1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2568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00F56C5C" w14:textId="1216937A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2569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624AA677" w14:textId="1C50625E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2570</w:t>
            </w:r>
          </w:p>
        </w:tc>
        <w:tc>
          <w:tcPr>
            <w:tcW w:w="1276" w:type="dxa"/>
            <w:vMerge/>
          </w:tcPr>
          <w:p w14:paraId="26F1D1D3" w14:textId="77777777" w:rsidR="00A53182" w:rsidRPr="009A2534" w:rsidRDefault="00A53182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53182" w:rsidRPr="009A2534" w14:paraId="34352EB8" w14:textId="77777777" w:rsidTr="000579FF">
        <w:trPr>
          <w:trHeight w:val="4998"/>
        </w:trPr>
        <w:tc>
          <w:tcPr>
            <w:tcW w:w="1661" w:type="dxa"/>
          </w:tcPr>
          <w:p w14:paraId="0308082C" w14:textId="1E862BBA" w:rsidR="00A53182" w:rsidRPr="009A2534" w:rsidRDefault="00476610" w:rsidP="009A2534">
            <w:pPr>
              <w:spacing w:after="0" w:line="240" w:lineRule="atLeast"/>
              <w:contextualSpacing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9A25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- พัฒนาองค์ความรู้ นวัตกรรมสนับสนุนให้วัยทำงานสามารถดูแลสุขภาพช่องปากตนเองได้</w:t>
            </w:r>
            <w:r w:rsidRPr="009A25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>- ดำเนินการตามนโยบายสร้างเสริมสุขภาพช่องปากและจัดการสิ่งแวดล้อมที่ดีเอื้อต่อการมีสภาวะช่องปากที่ดี</w:t>
            </w:r>
          </w:p>
        </w:tc>
        <w:tc>
          <w:tcPr>
            <w:tcW w:w="2948" w:type="dxa"/>
            <w:tcBorders>
              <w:right w:val="single" w:sz="4" w:space="0" w:color="auto"/>
            </w:tcBorders>
          </w:tcPr>
          <w:p w14:paraId="34FBBB07" w14:textId="7F391A72" w:rsidR="00A53182" w:rsidRPr="009A2534" w:rsidRDefault="00476610" w:rsidP="009A2534">
            <w:pPr>
              <w:pStyle w:val="a6"/>
              <w:tabs>
                <w:tab w:val="left" w:pos="290"/>
              </w:tabs>
              <w:spacing w:after="0" w:line="240" w:lineRule="atLeast"/>
              <w:ind w:left="36"/>
              <w:rPr>
                <w:rFonts w:ascii="TH SarabunPSK" w:hAnsi="TH SarabunPSK" w:cs="TH SarabunPSK"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- รณรงค์สร้างกระแสการดูแลสุขภาพช่องปากในกลุ่มวัยทำงานเนื่องในวันแรงงานแห่งชาติ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- พัฒนาสมรรถนะแกนนำสุขภาพสร้างเสริมสุขภาพช่องปากในสถานประกอบการ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842CBB8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sz w:val="32"/>
                <w:szCs w:val="32"/>
              </w:rPr>
              <w:t xml:space="preserve">18 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อำเภอ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758E12F4" w14:textId="373A3292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25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อายุ </w:t>
            </w:r>
            <w:r w:rsidRPr="009A2534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15-59 </w:t>
            </w:r>
            <w:r w:rsidRPr="009A253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67A14EC" w14:textId="259AA843" w:rsidR="00A53182" w:rsidRPr="009A2534" w:rsidRDefault="00A53182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256</w:t>
            </w:r>
            <w:r w:rsidRPr="009A2534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- 2570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74818C5B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8F26B1B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703C1F2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6346AA1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0FE3B4A" w14:textId="7E452C41" w:rsidR="00A53182" w:rsidRPr="009A2534" w:rsidRDefault="00A53182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สอ.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</w:rPr>
              <w:br/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สสจ.</w:t>
            </w:r>
          </w:p>
        </w:tc>
      </w:tr>
    </w:tbl>
    <w:p w14:paraId="2E18B349" w14:textId="2D733B3E" w:rsidR="00B21C7C" w:rsidRPr="009A2534" w:rsidRDefault="00B21C7C" w:rsidP="009A2534">
      <w:pPr>
        <w:spacing w:after="0" w:line="240" w:lineRule="atLeast"/>
        <w:contextualSpacing/>
        <w:rPr>
          <w:rFonts w:ascii="TH SarabunPSK" w:hAnsi="TH SarabunPSK" w:cs="TH SarabunPSK"/>
          <w:sz w:val="32"/>
          <w:szCs w:val="32"/>
        </w:rPr>
      </w:pPr>
    </w:p>
    <w:p w14:paraId="38B47338" w14:textId="7DB4FFEF" w:rsidR="00FF0071" w:rsidRPr="009A2534" w:rsidRDefault="00FF0071" w:rsidP="009A2534">
      <w:pPr>
        <w:spacing w:after="0" w:line="240" w:lineRule="atLeast"/>
        <w:contextualSpacing/>
        <w:rPr>
          <w:rFonts w:ascii="TH SarabunPSK" w:hAnsi="TH SarabunPSK" w:cs="TH SarabunPSK"/>
          <w:sz w:val="32"/>
          <w:szCs w:val="32"/>
        </w:rPr>
      </w:pPr>
    </w:p>
    <w:p w14:paraId="23CB76CD" w14:textId="4F995D6E" w:rsidR="00FF0071" w:rsidRPr="009A2534" w:rsidRDefault="00FF0071" w:rsidP="009A2534">
      <w:pPr>
        <w:spacing w:after="0" w:line="240" w:lineRule="atLeast"/>
        <w:contextualSpacing/>
        <w:rPr>
          <w:rFonts w:ascii="TH SarabunPSK" w:hAnsi="TH SarabunPSK" w:cs="TH SarabunPSK"/>
          <w:sz w:val="32"/>
          <w:szCs w:val="32"/>
        </w:rPr>
      </w:pPr>
    </w:p>
    <w:p w14:paraId="62EDAB43" w14:textId="77777777" w:rsidR="009A2534" w:rsidRPr="009A2534" w:rsidRDefault="009A2534" w:rsidP="009A2534">
      <w:pPr>
        <w:spacing w:after="0" w:line="240" w:lineRule="atLeast"/>
        <w:contextualSpacing/>
        <w:rPr>
          <w:rFonts w:ascii="TH SarabunPSK" w:hAnsi="TH SarabunPSK" w:cs="TH SarabunPSK"/>
          <w:sz w:val="32"/>
          <w:szCs w:val="32"/>
        </w:rPr>
      </w:pPr>
    </w:p>
    <w:p w14:paraId="49A21F53" w14:textId="6B988F3D" w:rsidR="00FF0071" w:rsidRPr="009A2534" w:rsidRDefault="00FF0071" w:rsidP="009A2534">
      <w:pPr>
        <w:spacing w:after="0" w:line="240" w:lineRule="atLeast"/>
        <w:contextualSpacing/>
        <w:rPr>
          <w:rFonts w:ascii="TH SarabunPSK" w:hAnsi="TH SarabunPSK" w:cs="TH SarabunPSK"/>
          <w:sz w:val="32"/>
          <w:szCs w:val="32"/>
        </w:rPr>
      </w:pPr>
    </w:p>
    <w:p w14:paraId="5F3BAE5A" w14:textId="77777777" w:rsidR="009A2534" w:rsidRPr="009A2534" w:rsidRDefault="009A2534" w:rsidP="009A2534">
      <w:pPr>
        <w:spacing w:after="0" w:line="240" w:lineRule="atLeast"/>
        <w:contextualSpacing/>
        <w:rPr>
          <w:rFonts w:ascii="TH SarabunPSK" w:hAnsi="TH SarabunPSK" w:cs="TH SarabunPSK"/>
          <w:sz w:val="32"/>
          <w:szCs w:val="32"/>
        </w:rPr>
      </w:pPr>
    </w:p>
    <w:p w14:paraId="0F9C98FA" w14:textId="77777777" w:rsidR="009A2534" w:rsidRPr="009A2534" w:rsidRDefault="009A2534" w:rsidP="009A2534">
      <w:pPr>
        <w:pStyle w:val="a6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ประเด็นหลัก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(22 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ประเด็น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) 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ที่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15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: 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ทันตก</w:t>
      </w:r>
      <w:proofErr w:type="spellStart"/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รรม</w:t>
      </w:r>
      <w:proofErr w:type="spellEnd"/>
    </w:p>
    <w:p w14:paraId="3F6DB07C" w14:textId="6F00910E" w:rsidR="00D774B1" w:rsidRPr="009A2534" w:rsidRDefault="00D774B1" w:rsidP="009A2534">
      <w:pPr>
        <w:pStyle w:val="a6"/>
        <w:numPr>
          <w:ilvl w:val="0"/>
          <w:numId w:val="13"/>
        </w:numPr>
        <w:tabs>
          <w:tab w:val="left" w:pos="2610"/>
        </w:tabs>
        <w:spacing w:after="0" w:line="240" w:lineRule="atLeast"/>
        <w:rPr>
          <w:rFonts w:ascii="TH SarabunPSK" w:hAnsi="TH SarabunPSK" w:cs="TH SarabunPSK"/>
          <w:sz w:val="32"/>
          <w:szCs w:val="32"/>
        </w:rPr>
      </w:pPr>
      <w:r w:rsidRPr="009A2534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 ระยะที่ </w:t>
      </w:r>
      <w:r w:rsidRPr="009A2534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9A2534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9A2534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Pr="009A2534">
        <w:rPr>
          <w:rFonts w:ascii="TH SarabunPSK" w:hAnsi="TH SarabunPSK" w:cs="TH SarabunPSK"/>
          <w:sz w:val="32"/>
          <w:szCs w:val="32"/>
          <w:cs/>
        </w:rPr>
        <w:t>ร้อยละ 4</w:t>
      </w:r>
      <w:r w:rsidRPr="009A2534">
        <w:rPr>
          <w:rFonts w:ascii="TH SarabunPSK" w:hAnsi="TH SarabunPSK" w:cs="TH SarabunPSK"/>
          <w:sz w:val="32"/>
          <w:szCs w:val="32"/>
        </w:rPr>
        <w:t xml:space="preserve">0 </w:t>
      </w:r>
      <w:r w:rsidRPr="009A2534">
        <w:rPr>
          <w:rFonts w:ascii="TH SarabunPSK" w:hAnsi="TH SarabunPSK" w:cs="TH SarabunPSK"/>
          <w:sz w:val="32"/>
          <w:szCs w:val="32"/>
          <w:cs/>
        </w:rPr>
        <w:t xml:space="preserve">ของกลุ่มวัยสูงอายุ ได้รับการตรวจสุขภาพช่องปาก </w:t>
      </w:r>
      <w:r w:rsidR="00A53182" w:rsidRPr="009A2534">
        <w:rPr>
          <w:rFonts w:ascii="TH SarabunPSK" w:hAnsi="TH SarabunPSK" w:cs="TH SarabunPSK"/>
          <w:sz w:val="32"/>
          <w:szCs w:val="32"/>
          <w:cs/>
        </w:rPr>
        <w:t>(</w:t>
      </w:r>
      <w:r w:rsidR="00A53182" w:rsidRPr="009A2534">
        <w:rPr>
          <w:rFonts w:ascii="TH SarabunPSK" w:hAnsi="TH SarabunPSK" w:cs="TH SarabunPSK"/>
          <w:sz w:val="32"/>
          <w:szCs w:val="32"/>
        </w:rPr>
        <w:t>OHSP 17.23</w:t>
      </w:r>
      <w:r w:rsidR="00A53182" w:rsidRPr="009A2534">
        <w:rPr>
          <w:rFonts w:ascii="TH SarabunPSK" w:hAnsi="TH SarabunPSK" w:cs="TH SarabunPSK"/>
          <w:sz w:val="32"/>
          <w:szCs w:val="32"/>
          <w:cs/>
        </w:rPr>
        <w:t>)</w:t>
      </w:r>
      <w:r w:rsidRPr="009A25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5C9957C" w14:textId="606CF508" w:rsidR="00D774B1" w:rsidRPr="009A2534" w:rsidRDefault="00D774B1" w:rsidP="009A2534">
      <w:pPr>
        <w:pStyle w:val="a6"/>
        <w:spacing w:after="0" w:line="240" w:lineRule="atLeast"/>
        <w:ind w:left="2790"/>
        <w:rPr>
          <w:rFonts w:ascii="TH SarabunPSK" w:hAnsi="TH SarabunPSK" w:cs="TH SarabunPSK"/>
          <w:sz w:val="32"/>
          <w:szCs w:val="32"/>
          <w:cs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2"/>
        <w:gridCol w:w="3265"/>
        <w:gridCol w:w="2551"/>
        <w:gridCol w:w="2268"/>
        <w:gridCol w:w="1134"/>
        <w:gridCol w:w="812"/>
        <w:gridCol w:w="810"/>
        <w:gridCol w:w="810"/>
        <w:gridCol w:w="828"/>
        <w:gridCol w:w="1276"/>
      </w:tblGrid>
      <w:tr w:rsidR="00A53182" w:rsidRPr="009A2534" w14:paraId="096EC0A6" w14:textId="77777777" w:rsidTr="00043927">
        <w:trPr>
          <w:trHeight w:val="949"/>
          <w:jc w:val="center"/>
        </w:trPr>
        <w:tc>
          <w:tcPr>
            <w:tcW w:w="2122" w:type="dxa"/>
            <w:vMerge w:val="restart"/>
            <w:tcBorders>
              <w:bottom w:val="single" w:sz="4" w:space="0" w:color="000000"/>
            </w:tcBorders>
          </w:tcPr>
          <w:p w14:paraId="117891B0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979C608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มาตรการ</w:t>
            </w:r>
          </w:p>
          <w:p w14:paraId="2FAF0A7B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(5)</w:t>
            </w:r>
          </w:p>
          <w:p w14:paraId="6931E7E6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65" w:type="dxa"/>
            <w:vMerge w:val="restart"/>
            <w:tcBorders>
              <w:bottom w:val="single" w:sz="4" w:space="0" w:color="000000"/>
              <w:right w:val="single" w:sz="4" w:space="0" w:color="auto"/>
            </w:tcBorders>
          </w:tcPr>
          <w:p w14:paraId="3A9A4CE1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C8423E9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14:paraId="04628920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(6)</w:t>
            </w:r>
          </w:p>
          <w:p w14:paraId="53333E2E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bottom w:val="single" w:sz="4" w:space="0" w:color="000000"/>
            </w:tcBorders>
          </w:tcPr>
          <w:p w14:paraId="6FE55555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พื้นที่เป้าหมาย</w:t>
            </w:r>
          </w:p>
          <w:p w14:paraId="4C0789ED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  <w:p w14:paraId="5843203D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(7)</w:t>
            </w:r>
          </w:p>
          <w:p w14:paraId="2238A784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 w:val="restart"/>
            <w:tcBorders>
              <w:bottom w:val="single" w:sz="4" w:space="0" w:color="000000"/>
              <w:right w:val="single" w:sz="4" w:space="0" w:color="auto"/>
            </w:tcBorders>
          </w:tcPr>
          <w:p w14:paraId="727F473F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7DD22FE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กลุ่มเป้าหมาย/จำนวน</w:t>
            </w:r>
          </w:p>
          <w:p w14:paraId="19941B5B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(8)</w:t>
            </w:r>
          </w:p>
        </w:tc>
        <w:tc>
          <w:tcPr>
            <w:tcW w:w="1134" w:type="dxa"/>
            <w:vMerge w:val="restart"/>
            <w:tcBorders>
              <w:bottom w:val="single" w:sz="4" w:space="0" w:color="000000"/>
            </w:tcBorders>
          </w:tcPr>
          <w:p w14:paraId="61EA248F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E896C1F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ปีที่ดำเนินการ</w:t>
            </w:r>
          </w:p>
          <w:p w14:paraId="2905C9DD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(9)</w:t>
            </w:r>
          </w:p>
        </w:tc>
        <w:tc>
          <w:tcPr>
            <w:tcW w:w="326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5E1DECA3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D0C22C0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159DEB0E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(10)</w:t>
            </w:r>
          </w:p>
        </w:tc>
        <w:tc>
          <w:tcPr>
            <w:tcW w:w="1276" w:type="dxa"/>
            <w:vMerge w:val="restart"/>
            <w:tcBorders>
              <w:bottom w:val="single" w:sz="4" w:space="0" w:color="000000"/>
            </w:tcBorders>
          </w:tcPr>
          <w:p w14:paraId="664F409D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</w:t>
            </w: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(11)</w:t>
            </w:r>
          </w:p>
        </w:tc>
      </w:tr>
      <w:tr w:rsidR="00A53182" w:rsidRPr="009A2534" w14:paraId="4B1BC43C" w14:textId="77777777" w:rsidTr="00043927">
        <w:trPr>
          <w:trHeight w:val="285"/>
          <w:jc w:val="center"/>
        </w:trPr>
        <w:tc>
          <w:tcPr>
            <w:tcW w:w="2122" w:type="dxa"/>
            <w:vMerge/>
          </w:tcPr>
          <w:p w14:paraId="4922313F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65" w:type="dxa"/>
            <w:vMerge/>
            <w:tcBorders>
              <w:right w:val="single" w:sz="4" w:space="0" w:color="auto"/>
            </w:tcBorders>
          </w:tcPr>
          <w:p w14:paraId="3FC813E8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14:paraId="79B072D6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14:paraId="0132677E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14:paraId="05B9080C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12" w:type="dxa"/>
            <w:tcBorders>
              <w:top w:val="single" w:sz="4" w:space="0" w:color="auto"/>
              <w:right w:val="single" w:sz="4" w:space="0" w:color="auto"/>
            </w:tcBorders>
          </w:tcPr>
          <w:p w14:paraId="26765B7A" w14:textId="3F113110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</w:t>
            </w: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right w:val="single" w:sz="4" w:space="0" w:color="auto"/>
            </w:tcBorders>
          </w:tcPr>
          <w:p w14:paraId="25A00F40" w14:textId="77E71223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2568</w:t>
            </w:r>
          </w:p>
        </w:tc>
        <w:tc>
          <w:tcPr>
            <w:tcW w:w="810" w:type="dxa"/>
            <w:tcBorders>
              <w:top w:val="single" w:sz="4" w:space="0" w:color="auto"/>
              <w:right w:val="single" w:sz="4" w:space="0" w:color="auto"/>
            </w:tcBorders>
          </w:tcPr>
          <w:p w14:paraId="0875E016" w14:textId="51AA4675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2569</w:t>
            </w:r>
          </w:p>
        </w:tc>
        <w:tc>
          <w:tcPr>
            <w:tcW w:w="828" w:type="dxa"/>
            <w:tcBorders>
              <w:top w:val="single" w:sz="4" w:space="0" w:color="auto"/>
              <w:right w:val="single" w:sz="4" w:space="0" w:color="auto"/>
            </w:tcBorders>
          </w:tcPr>
          <w:p w14:paraId="2D224EF3" w14:textId="089274AD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2570</w:t>
            </w:r>
          </w:p>
        </w:tc>
        <w:tc>
          <w:tcPr>
            <w:tcW w:w="1276" w:type="dxa"/>
            <w:vMerge/>
          </w:tcPr>
          <w:p w14:paraId="3D2EE534" w14:textId="77777777" w:rsidR="00A53182" w:rsidRPr="009A2534" w:rsidRDefault="00A53182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53182" w:rsidRPr="009A2534" w14:paraId="0B7A88E9" w14:textId="77777777" w:rsidTr="00043927">
        <w:trPr>
          <w:trHeight w:val="77"/>
          <w:jc w:val="center"/>
        </w:trPr>
        <w:tc>
          <w:tcPr>
            <w:tcW w:w="2122" w:type="dxa"/>
          </w:tcPr>
          <w:p w14:paraId="63C4664A" w14:textId="03D36C6C" w:rsidR="00A53182" w:rsidRPr="009A2534" w:rsidRDefault="00043927" w:rsidP="009A2534">
            <w:pPr>
              <w:spacing w:after="0" w:line="240" w:lineRule="atLeast"/>
              <w:ind w:left="164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- ส่งเสริมการรวมกลุ่มเชิงสังคม/ กิจกรรมในชมรมผู้สูงอายุให้ผ่านเกณฑ์คุณภาพด้านสุขภาพและรอบรู้ด้านสุขภาพช่องปาก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- สนับสนุนการจัดบริการส่งเสริมป้องกันทางทันตกรรมแบบผสมผสาน บูรณาการความร่วมมือภาคีเครือข่ายในการดูแลผู้สูงอายุ</w:t>
            </w:r>
          </w:p>
        </w:tc>
        <w:tc>
          <w:tcPr>
            <w:tcW w:w="3265" w:type="dxa"/>
            <w:tcBorders>
              <w:bottom w:val="single" w:sz="4" w:space="0" w:color="auto"/>
              <w:right w:val="single" w:sz="4" w:space="0" w:color="auto"/>
            </w:tcBorders>
          </w:tcPr>
          <w:p w14:paraId="009523F8" w14:textId="0903CA43" w:rsidR="00A53182" w:rsidRPr="009A2534" w:rsidRDefault="00043927" w:rsidP="009A2534">
            <w:pPr>
              <w:pStyle w:val="a6"/>
              <w:spacing w:after="0" w:line="240" w:lineRule="atLeast"/>
              <w:ind w:left="28"/>
              <w:rPr>
                <w:rFonts w:ascii="TH SarabunPSK" w:hAnsi="TH SarabunPSK" w:cs="TH SarabunPSK"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- พัฒนารูปแบบการจัดกิจกรรมเพื่อสร้างความรอบรู้ด้านสุขภาพช่องปากในชมรมผู้สูงอายุ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- การแลกเปลี่ยนเรียนรู้การดำเนินงานชมรมผู้สูงอายุต้นแบบด้านการส่งเสริมความรอบรู้ด้านสุขภาพช่องปาก</w:t>
            </w:r>
          </w:p>
          <w:p w14:paraId="0E0C2D17" w14:textId="5071355A" w:rsidR="00043927" w:rsidRPr="009A2534" w:rsidRDefault="00043927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- พัฒนาระบบการดูแล และจัดบริการทันตกรรมแก่ผู้สูงอายุ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042A7A0A" w14:textId="77777777" w:rsidR="00A53182" w:rsidRPr="009A2534" w:rsidRDefault="00A53182" w:rsidP="009A2534">
            <w:pPr>
              <w:pStyle w:val="a6"/>
              <w:numPr>
                <w:ilvl w:val="0"/>
                <w:numId w:val="11"/>
              </w:numPr>
              <w:spacing w:after="0" w:line="240" w:lineRule="atLeast"/>
              <w:ind w:left="177" w:hanging="17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sz w:val="32"/>
                <w:szCs w:val="32"/>
              </w:rPr>
              <w:t xml:space="preserve">18 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อำเภอ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C988B53" w14:textId="77777777" w:rsidR="00A53182" w:rsidRPr="009A2534" w:rsidRDefault="00A53182" w:rsidP="009A2534">
            <w:pPr>
              <w:pStyle w:val="a6"/>
              <w:numPr>
                <w:ilvl w:val="0"/>
                <w:numId w:val="11"/>
              </w:numPr>
              <w:spacing w:after="0" w:line="240" w:lineRule="atLeast"/>
              <w:ind w:left="177" w:hanging="177"/>
              <w:rPr>
                <w:rFonts w:ascii="TH SarabunPSK" w:hAnsi="TH SarabunPSK" w:cs="TH SarabunPSK"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ผู้สูงอายุ ในชมรม</w:t>
            </w:r>
            <w:r w:rsidRPr="009A2534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โรงเรียนผู้สูงอายุ</w:t>
            </w:r>
          </w:p>
          <w:p w14:paraId="509310DC" w14:textId="77777777" w:rsidR="00A53182" w:rsidRPr="009A2534" w:rsidRDefault="00A53182" w:rsidP="009A2534">
            <w:pPr>
              <w:pStyle w:val="a6"/>
              <w:spacing w:after="0" w:line="240" w:lineRule="atLeast"/>
              <w:ind w:left="177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4FA95D9" w14:textId="58BB9245" w:rsidR="00A53182" w:rsidRPr="009A2534" w:rsidRDefault="00A53182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256</w:t>
            </w:r>
            <w:r w:rsidRPr="009A2534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- 2570</w:t>
            </w:r>
          </w:p>
        </w:tc>
        <w:tc>
          <w:tcPr>
            <w:tcW w:w="812" w:type="dxa"/>
            <w:tcBorders>
              <w:left w:val="single" w:sz="4" w:space="0" w:color="auto"/>
            </w:tcBorders>
          </w:tcPr>
          <w:p w14:paraId="0C537C14" w14:textId="77777777" w:rsidR="00A53182" w:rsidRPr="009A2534" w:rsidRDefault="00A53182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0" w:type="dxa"/>
            <w:tcBorders>
              <w:bottom w:val="single" w:sz="4" w:space="0" w:color="auto"/>
              <w:right w:val="single" w:sz="4" w:space="0" w:color="auto"/>
            </w:tcBorders>
          </w:tcPr>
          <w:p w14:paraId="79CBC15C" w14:textId="77777777" w:rsidR="00A53182" w:rsidRPr="009A2534" w:rsidRDefault="00A53182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0" w:type="dxa"/>
            <w:tcBorders>
              <w:bottom w:val="single" w:sz="4" w:space="0" w:color="auto"/>
              <w:right w:val="single" w:sz="4" w:space="0" w:color="auto"/>
            </w:tcBorders>
          </w:tcPr>
          <w:p w14:paraId="18C5EC2C" w14:textId="77777777" w:rsidR="00A53182" w:rsidRPr="009A2534" w:rsidRDefault="00A53182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8" w:type="dxa"/>
            <w:tcBorders>
              <w:bottom w:val="single" w:sz="4" w:space="0" w:color="auto"/>
              <w:right w:val="single" w:sz="4" w:space="0" w:color="auto"/>
            </w:tcBorders>
          </w:tcPr>
          <w:p w14:paraId="7C02104C" w14:textId="77777777" w:rsidR="00A53182" w:rsidRPr="009A2534" w:rsidRDefault="00A53182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66D559E" w14:textId="50AF4649" w:rsidR="00A53182" w:rsidRPr="009A2534" w:rsidRDefault="00A53182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สอ.</w:t>
            </w:r>
          </w:p>
        </w:tc>
      </w:tr>
    </w:tbl>
    <w:p w14:paraId="56BBFA10" w14:textId="77777777" w:rsidR="00FF0071" w:rsidRPr="009A2534" w:rsidRDefault="00FF0071" w:rsidP="009A2534">
      <w:pPr>
        <w:spacing w:after="0" w:line="240" w:lineRule="atLeast"/>
        <w:contextualSpacing/>
        <w:rPr>
          <w:rFonts w:ascii="TH SarabunPSK" w:hAnsi="TH SarabunPSK" w:cs="TH SarabunPSK"/>
          <w:sz w:val="32"/>
          <w:szCs w:val="32"/>
        </w:rPr>
      </w:pPr>
    </w:p>
    <w:p w14:paraId="7C3302B0" w14:textId="77777777" w:rsidR="00A53182" w:rsidRPr="009A2534" w:rsidRDefault="00A53182" w:rsidP="009A2534">
      <w:pPr>
        <w:spacing w:after="0" w:line="240" w:lineRule="atLeast"/>
        <w:contextualSpacing/>
        <w:rPr>
          <w:rFonts w:ascii="TH SarabunPSK" w:hAnsi="TH SarabunPSK" w:cs="TH SarabunPSK"/>
          <w:sz w:val="32"/>
          <w:szCs w:val="32"/>
        </w:rPr>
      </w:pPr>
    </w:p>
    <w:p w14:paraId="7B5D4670" w14:textId="77777777" w:rsidR="00A53182" w:rsidRPr="009A2534" w:rsidRDefault="00A53182" w:rsidP="009A2534">
      <w:pPr>
        <w:spacing w:after="0" w:line="240" w:lineRule="atLeast"/>
        <w:contextualSpacing/>
        <w:rPr>
          <w:rFonts w:ascii="TH SarabunPSK" w:hAnsi="TH SarabunPSK" w:cs="TH SarabunPSK"/>
          <w:sz w:val="32"/>
          <w:szCs w:val="32"/>
        </w:rPr>
      </w:pPr>
    </w:p>
    <w:p w14:paraId="5563A616" w14:textId="77777777" w:rsidR="00A53182" w:rsidRPr="009A2534" w:rsidRDefault="00A53182" w:rsidP="009A2534">
      <w:pPr>
        <w:spacing w:after="0" w:line="240" w:lineRule="atLeast"/>
        <w:contextualSpacing/>
        <w:rPr>
          <w:rFonts w:ascii="TH SarabunPSK" w:hAnsi="TH SarabunPSK" w:cs="TH SarabunPSK"/>
          <w:sz w:val="32"/>
          <w:szCs w:val="32"/>
        </w:rPr>
      </w:pPr>
    </w:p>
    <w:p w14:paraId="4DE31213" w14:textId="77777777" w:rsidR="00A53182" w:rsidRPr="009A2534" w:rsidRDefault="00A53182" w:rsidP="009A2534">
      <w:pPr>
        <w:spacing w:after="0" w:line="240" w:lineRule="atLeast"/>
        <w:contextualSpacing/>
        <w:rPr>
          <w:rFonts w:ascii="TH SarabunPSK" w:hAnsi="TH SarabunPSK" w:cs="TH SarabunPSK"/>
          <w:sz w:val="32"/>
          <w:szCs w:val="32"/>
        </w:rPr>
      </w:pPr>
    </w:p>
    <w:p w14:paraId="7E3252D0" w14:textId="77777777" w:rsidR="00A53182" w:rsidRPr="009A2534" w:rsidRDefault="00A53182" w:rsidP="009A2534">
      <w:pPr>
        <w:spacing w:after="0" w:line="240" w:lineRule="atLeast"/>
        <w:contextualSpacing/>
        <w:rPr>
          <w:rFonts w:ascii="TH SarabunPSK" w:hAnsi="TH SarabunPSK" w:cs="TH SarabunPSK"/>
          <w:sz w:val="32"/>
          <w:szCs w:val="32"/>
        </w:rPr>
      </w:pPr>
    </w:p>
    <w:p w14:paraId="714B4177" w14:textId="77777777" w:rsidR="00A53182" w:rsidRPr="009A2534" w:rsidRDefault="00A53182" w:rsidP="009A2534">
      <w:pPr>
        <w:spacing w:after="0" w:line="240" w:lineRule="atLeast"/>
        <w:contextualSpacing/>
        <w:rPr>
          <w:rFonts w:ascii="TH SarabunPSK" w:hAnsi="TH SarabunPSK" w:cs="TH SarabunPSK"/>
          <w:sz w:val="32"/>
          <w:szCs w:val="32"/>
        </w:rPr>
      </w:pPr>
    </w:p>
    <w:p w14:paraId="0B5DD9F0" w14:textId="77777777" w:rsidR="00A53182" w:rsidRPr="009A2534" w:rsidRDefault="00A53182" w:rsidP="009A2534">
      <w:pPr>
        <w:spacing w:after="0" w:line="240" w:lineRule="atLeast"/>
        <w:contextualSpacing/>
        <w:rPr>
          <w:rFonts w:ascii="TH SarabunPSK" w:hAnsi="TH SarabunPSK" w:cs="TH SarabunPSK"/>
          <w:sz w:val="32"/>
          <w:szCs w:val="32"/>
        </w:rPr>
      </w:pPr>
    </w:p>
    <w:p w14:paraId="52D01CE1" w14:textId="77777777" w:rsidR="009A2534" w:rsidRPr="009A2534" w:rsidRDefault="009A2534" w:rsidP="009A2534">
      <w:pPr>
        <w:pStyle w:val="a6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ประเด็นหลัก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(22 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ประเด็น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) 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ที่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15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: 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ทันตก</w:t>
      </w:r>
      <w:proofErr w:type="spellStart"/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รรม</w:t>
      </w:r>
      <w:proofErr w:type="spellEnd"/>
    </w:p>
    <w:p w14:paraId="7CAB8891" w14:textId="72CDF852" w:rsidR="00A53182" w:rsidRPr="009A2534" w:rsidRDefault="00A53182" w:rsidP="009A2534">
      <w:pPr>
        <w:pStyle w:val="a6"/>
        <w:numPr>
          <w:ilvl w:val="0"/>
          <w:numId w:val="13"/>
        </w:numPr>
        <w:tabs>
          <w:tab w:val="left" w:pos="2610"/>
        </w:tabs>
        <w:spacing w:after="0" w:line="240" w:lineRule="atLeast"/>
        <w:rPr>
          <w:rFonts w:ascii="TH SarabunPSK" w:hAnsi="TH SarabunPSK" w:cs="TH SarabunPSK"/>
          <w:sz w:val="32"/>
          <w:szCs w:val="32"/>
          <w:cs/>
        </w:rPr>
      </w:pPr>
      <w:r w:rsidRPr="009A2534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 ระยะที่ </w:t>
      </w:r>
      <w:r w:rsidRPr="009A2534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9A2534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9A2534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Pr="009A2534">
        <w:rPr>
          <w:rFonts w:ascii="TH SarabunPSK" w:hAnsi="TH SarabunPSK" w:cs="TH SarabunPSK"/>
          <w:sz w:val="32"/>
          <w:szCs w:val="32"/>
          <w:cs/>
        </w:rPr>
        <w:t>ร้อยละ 4</w:t>
      </w:r>
      <w:r w:rsidRPr="009A2534">
        <w:rPr>
          <w:rFonts w:ascii="TH SarabunPSK" w:hAnsi="TH SarabunPSK" w:cs="TH SarabunPSK"/>
          <w:sz w:val="32"/>
          <w:szCs w:val="32"/>
        </w:rPr>
        <w:t xml:space="preserve">0 </w:t>
      </w:r>
      <w:r w:rsidRPr="009A2534">
        <w:rPr>
          <w:rFonts w:ascii="TH SarabunPSK" w:hAnsi="TH SarabunPSK" w:cs="TH SarabunPSK"/>
          <w:sz w:val="32"/>
          <w:szCs w:val="32"/>
          <w:cs/>
        </w:rPr>
        <w:t>ของผู้ที่รับบริการทันตกรรมที่มีอายุ 40 ขึ</w:t>
      </w:r>
      <w:r w:rsidR="00854BA6" w:rsidRPr="009A2534">
        <w:rPr>
          <w:rFonts w:ascii="TH SarabunPSK" w:hAnsi="TH SarabunPSK" w:cs="TH SarabunPSK"/>
          <w:sz w:val="32"/>
          <w:szCs w:val="32"/>
          <w:cs/>
        </w:rPr>
        <w:t>้น</w:t>
      </w:r>
      <w:r w:rsidRPr="009A2534">
        <w:rPr>
          <w:rFonts w:ascii="TH SarabunPSK" w:hAnsi="TH SarabunPSK" w:cs="TH SarabunPSK"/>
          <w:sz w:val="32"/>
          <w:szCs w:val="32"/>
          <w:cs/>
        </w:rPr>
        <w:t xml:space="preserve">ไป ได้รับการตรวจคัดกรองรอยโรคเสี่ยงมะเร็งช่องปาก </w:t>
      </w:r>
    </w:p>
    <w:tbl>
      <w:tblPr>
        <w:tblW w:w="158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0"/>
        <w:gridCol w:w="3265"/>
        <w:gridCol w:w="2551"/>
        <w:gridCol w:w="2268"/>
        <w:gridCol w:w="1134"/>
        <w:gridCol w:w="812"/>
        <w:gridCol w:w="810"/>
        <w:gridCol w:w="810"/>
        <w:gridCol w:w="828"/>
        <w:gridCol w:w="1276"/>
      </w:tblGrid>
      <w:tr w:rsidR="00A53182" w:rsidRPr="009A2534" w14:paraId="30ED83E1" w14:textId="77777777" w:rsidTr="00D97011">
        <w:trPr>
          <w:trHeight w:val="949"/>
          <w:jc w:val="center"/>
        </w:trPr>
        <w:tc>
          <w:tcPr>
            <w:tcW w:w="2120" w:type="dxa"/>
            <w:vMerge w:val="restart"/>
            <w:tcBorders>
              <w:bottom w:val="single" w:sz="4" w:space="0" w:color="000000"/>
            </w:tcBorders>
          </w:tcPr>
          <w:p w14:paraId="5BA323EE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CA6389B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มาตรการ</w:t>
            </w:r>
          </w:p>
          <w:p w14:paraId="2FD64F4D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(5)</w:t>
            </w:r>
          </w:p>
          <w:p w14:paraId="4BAD1144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65" w:type="dxa"/>
            <w:vMerge w:val="restart"/>
            <w:tcBorders>
              <w:bottom w:val="single" w:sz="4" w:space="0" w:color="000000"/>
              <w:right w:val="single" w:sz="4" w:space="0" w:color="auto"/>
            </w:tcBorders>
          </w:tcPr>
          <w:p w14:paraId="497C44CE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F686A47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14:paraId="23C1FEA9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(6)</w:t>
            </w:r>
          </w:p>
          <w:p w14:paraId="64535D34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bottom w:val="single" w:sz="4" w:space="0" w:color="000000"/>
            </w:tcBorders>
          </w:tcPr>
          <w:p w14:paraId="6D2B7C7D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พื้นที่เป้าหมาย</w:t>
            </w:r>
          </w:p>
          <w:p w14:paraId="3853B721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  <w:p w14:paraId="7EA5403B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(7)</w:t>
            </w:r>
          </w:p>
          <w:p w14:paraId="249E1012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 w:val="restart"/>
            <w:tcBorders>
              <w:bottom w:val="single" w:sz="4" w:space="0" w:color="000000"/>
              <w:right w:val="single" w:sz="4" w:space="0" w:color="auto"/>
            </w:tcBorders>
          </w:tcPr>
          <w:p w14:paraId="5EDB4719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D436BA4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กลุ่มเป้าหมาย/จำนวน</w:t>
            </w:r>
          </w:p>
          <w:p w14:paraId="3E853916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(8)</w:t>
            </w:r>
          </w:p>
        </w:tc>
        <w:tc>
          <w:tcPr>
            <w:tcW w:w="1134" w:type="dxa"/>
            <w:vMerge w:val="restart"/>
            <w:tcBorders>
              <w:bottom w:val="single" w:sz="4" w:space="0" w:color="000000"/>
            </w:tcBorders>
          </w:tcPr>
          <w:p w14:paraId="17EBD7E9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DC6D418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ปีที่ดำเนินการ</w:t>
            </w:r>
          </w:p>
          <w:p w14:paraId="5FC37D60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(9)</w:t>
            </w:r>
          </w:p>
        </w:tc>
        <w:tc>
          <w:tcPr>
            <w:tcW w:w="326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69ADB1DA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78CDA34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019BC6D9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(10)</w:t>
            </w:r>
          </w:p>
        </w:tc>
        <w:tc>
          <w:tcPr>
            <w:tcW w:w="1276" w:type="dxa"/>
            <w:vMerge w:val="restart"/>
            <w:tcBorders>
              <w:bottom w:val="single" w:sz="4" w:space="0" w:color="000000"/>
            </w:tcBorders>
          </w:tcPr>
          <w:p w14:paraId="50283106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</w:t>
            </w: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(11)</w:t>
            </w:r>
          </w:p>
        </w:tc>
      </w:tr>
      <w:tr w:rsidR="00A53182" w:rsidRPr="009A2534" w14:paraId="120A354F" w14:textId="77777777" w:rsidTr="00D97011">
        <w:trPr>
          <w:trHeight w:val="285"/>
          <w:jc w:val="center"/>
        </w:trPr>
        <w:tc>
          <w:tcPr>
            <w:tcW w:w="2120" w:type="dxa"/>
            <w:vMerge/>
          </w:tcPr>
          <w:p w14:paraId="22E925BB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65" w:type="dxa"/>
            <w:vMerge/>
            <w:tcBorders>
              <w:right w:val="single" w:sz="4" w:space="0" w:color="auto"/>
            </w:tcBorders>
          </w:tcPr>
          <w:p w14:paraId="65594C5A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14:paraId="2DD2F53C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14:paraId="1116BECA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14:paraId="30A20381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12" w:type="dxa"/>
            <w:tcBorders>
              <w:top w:val="single" w:sz="4" w:space="0" w:color="auto"/>
              <w:right w:val="single" w:sz="4" w:space="0" w:color="auto"/>
            </w:tcBorders>
          </w:tcPr>
          <w:p w14:paraId="526D4793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</w:t>
            </w: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right w:val="single" w:sz="4" w:space="0" w:color="auto"/>
            </w:tcBorders>
          </w:tcPr>
          <w:p w14:paraId="455FB8D4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2568</w:t>
            </w:r>
          </w:p>
        </w:tc>
        <w:tc>
          <w:tcPr>
            <w:tcW w:w="810" w:type="dxa"/>
            <w:tcBorders>
              <w:top w:val="single" w:sz="4" w:space="0" w:color="auto"/>
              <w:right w:val="single" w:sz="4" w:space="0" w:color="auto"/>
            </w:tcBorders>
          </w:tcPr>
          <w:p w14:paraId="04428279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2569</w:t>
            </w:r>
          </w:p>
        </w:tc>
        <w:tc>
          <w:tcPr>
            <w:tcW w:w="828" w:type="dxa"/>
            <w:tcBorders>
              <w:top w:val="single" w:sz="4" w:space="0" w:color="auto"/>
              <w:right w:val="single" w:sz="4" w:space="0" w:color="auto"/>
            </w:tcBorders>
          </w:tcPr>
          <w:p w14:paraId="06940D30" w14:textId="77777777" w:rsidR="00A53182" w:rsidRPr="009A2534" w:rsidRDefault="00A53182" w:rsidP="009A2534">
            <w:pPr>
              <w:spacing w:after="0"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2570</w:t>
            </w:r>
          </w:p>
        </w:tc>
        <w:tc>
          <w:tcPr>
            <w:tcW w:w="1276" w:type="dxa"/>
            <w:vMerge/>
          </w:tcPr>
          <w:p w14:paraId="78CAAADF" w14:textId="77777777" w:rsidR="00A53182" w:rsidRPr="009A2534" w:rsidRDefault="00A53182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53182" w:rsidRPr="009A2534" w14:paraId="0B6FEC73" w14:textId="77777777" w:rsidTr="00D97011">
        <w:trPr>
          <w:trHeight w:val="77"/>
          <w:jc w:val="center"/>
        </w:trPr>
        <w:tc>
          <w:tcPr>
            <w:tcW w:w="2120" w:type="dxa"/>
          </w:tcPr>
          <w:p w14:paraId="57F4341E" w14:textId="46D4FBA5" w:rsidR="00A53182" w:rsidRPr="009A2534" w:rsidRDefault="00731711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="0059630B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การคัดกรองรอยโรคเสี่ยงมะเร็งช่องปาก</w:t>
            </w:r>
            <w:r w:rsidR="0059630B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br/>
              <w:t>- การส่งต่อผู้ที่ตรวจพบรอยโรคเสี่ยงมะเร็งช่องปาก</w:t>
            </w:r>
          </w:p>
        </w:tc>
        <w:tc>
          <w:tcPr>
            <w:tcW w:w="3265" w:type="dxa"/>
            <w:tcBorders>
              <w:bottom w:val="single" w:sz="4" w:space="0" w:color="auto"/>
              <w:right w:val="single" w:sz="4" w:space="0" w:color="auto"/>
            </w:tcBorders>
          </w:tcPr>
          <w:p w14:paraId="4E234630" w14:textId="5112C06F" w:rsidR="00A53182" w:rsidRPr="009A2534" w:rsidRDefault="0059630B" w:rsidP="009A2534">
            <w:pPr>
              <w:pStyle w:val="a6"/>
              <w:spacing w:after="0" w:line="240" w:lineRule="atLeast"/>
              <w:ind w:left="2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proofErr w:type="spellStart"/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สอ. จัดอบรม </w:t>
            </w:r>
            <w:proofErr w:type="spellStart"/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อส</w:t>
            </w:r>
            <w:proofErr w:type="spellEnd"/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ม. เพื่อช่วยคัดกรองในชุมชนและส่งต่อมา รพ.สต./รพ. ในรายที่พบปัจจัยเสี่ยงหรือรอยโรคผิดปกติ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- กำหนดแนวทางการตรวจรอยโรคควบคู่ไปกับการตรวจสุขภาพช่องปากนคลิ</w:t>
            </w:r>
            <w:proofErr w:type="spellStart"/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นิก</w:t>
            </w:r>
            <w:proofErr w:type="spellEnd"/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เบาหวาน ชมรมผู้สูงอายุ </w:t>
            </w:r>
            <w:proofErr w:type="spellStart"/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ชมรมอ</w:t>
            </w:r>
            <w:proofErr w:type="spellEnd"/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สม. เป็นต้น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- กำหนดแนวทางการจัดเก็บข้อมูล </w:t>
            </w:r>
            <w:r w:rsidRPr="009A2534">
              <w:rPr>
                <w:rFonts w:ascii="TH SarabunPSK" w:hAnsi="TH SarabunPSK" w:cs="TH SarabunPSK"/>
                <w:sz w:val="32"/>
                <w:szCs w:val="32"/>
              </w:rPr>
              <w:t xml:space="preserve">Biopsy 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ในผู้พบรอยโรคเสี่ยงมะเร็ง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3A487635" w14:textId="77777777" w:rsidR="00A53182" w:rsidRPr="009A2534" w:rsidRDefault="00A53182" w:rsidP="009A2534">
            <w:pPr>
              <w:pStyle w:val="a6"/>
              <w:numPr>
                <w:ilvl w:val="0"/>
                <w:numId w:val="11"/>
              </w:numPr>
              <w:spacing w:after="0" w:line="240" w:lineRule="atLeast"/>
              <w:ind w:left="177" w:hanging="17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2534">
              <w:rPr>
                <w:rFonts w:ascii="TH SarabunPSK" w:hAnsi="TH SarabunPSK" w:cs="TH SarabunPSK"/>
                <w:sz w:val="32"/>
                <w:szCs w:val="32"/>
              </w:rPr>
              <w:t xml:space="preserve">18 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อำเภอ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AA339AC" w14:textId="4792B1BE" w:rsidR="00A53182" w:rsidRPr="009A2534" w:rsidRDefault="00B128D5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ผู้ที่รับบริการทันตกรรมที่มีอายุ 40 ขึ้นไป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42E86489" w14:textId="77777777" w:rsidR="00A53182" w:rsidRPr="009A2534" w:rsidRDefault="00A53182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256</w:t>
            </w:r>
            <w:r w:rsidRPr="009A2534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- 2570</w:t>
            </w:r>
          </w:p>
        </w:tc>
        <w:tc>
          <w:tcPr>
            <w:tcW w:w="812" w:type="dxa"/>
            <w:tcBorders>
              <w:left w:val="single" w:sz="4" w:space="0" w:color="auto"/>
            </w:tcBorders>
          </w:tcPr>
          <w:p w14:paraId="6865A892" w14:textId="77777777" w:rsidR="00A53182" w:rsidRPr="009A2534" w:rsidRDefault="00A53182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0" w:type="dxa"/>
            <w:tcBorders>
              <w:bottom w:val="single" w:sz="4" w:space="0" w:color="auto"/>
              <w:right w:val="single" w:sz="4" w:space="0" w:color="auto"/>
            </w:tcBorders>
          </w:tcPr>
          <w:p w14:paraId="1F00C9D9" w14:textId="77777777" w:rsidR="00A53182" w:rsidRPr="009A2534" w:rsidRDefault="00A53182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0" w:type="dxa"/>
            <w:tcBorders>
              <w:bottom w:val="single" w:sz="4" w:space="0" w:color="auto"/>
              <w:right w:val="single" w:sz="4" w:space="0" w:color="auto"/>
            </w:tcBorders>
          </w:tcPr>
          <w:p w14:paraId="7C4C5761" w14:textId="77777777" w:rsidR="00A53182" w:rsidRPr="009A2534" w:rsidRDefault="00A53182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28" w:type="dxa"/>
            <w:tcBorders>
              <w:bottom w:val="single" w:sz="4" w:space="0" w:color="auto"/>
              <w:right w:val="single" w:sz="4" w:space="0" w:color="auto"/>
            </w:tcBorders>
          </w:tcPr>
          <w:p w14:paraId="17C1245E" w14:textId="77777777" w:rsidR="00A53182" w:rsidRPr="009A2534" w:rsidRDefault="00A53182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79CF500" w14:textId="77777777" w:rsidR="00A53182" w:rsidRPr="009A2534" w:rsidRDefault="00A53182" w:rsidP="009A2534">
            <w:pPr>
              <w:spacing w:after="0" w:line="240" w:lineRule="atLeas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สอ.</w:t>
            </w:r>
          </w:p>
        </w:tc>
      </w:tr>
    </w:tbl>
    <w:p w14:paraId="5FCEBD62" w14:textId="77777777" w:rsidR="00A53182" w:rsidRPr="009A2534" w:rsidRDefault="00A53182" w:rsidP="009A2534">
      <w:pPr>
        <w:spacing w:after="0" w:line="240" w:lineRule="atLeast"/>
        <w:contextualSpacing/>
        <w:rPr>
          <w:rFonts w:ascii="TH SarabunPSK" w:hAnsi="TH SarabunPSK" w:cs="TH SarabunPSK"/>
          <w:sz w:val="32"/>
          <w:szCs w:val="32"/>
        </w:rPr>
      </w:pPr>
    </w:p>
    <w:p w14:paraId="506D8004" w14:textId="77777777" w:rsidR="00A53182" w:rsidRPr="009A2534" w:rsidRDefault="00A53182" w:rsidP="009A2534">
      <w:pPr>
        <w:spacing w:after="0" w:line="240" w:lineRule="atLeast"/>
        <w:contextualSpacing/>
        <w:rPr>
          <w:rFonts w:ascii="TH SarabunPSK" w:hAnsi="TH SarabunPSK" w:cs="TH SarabunPSK"/>
          <w:sz w:val="32"/>
          <w:szCs w:val="32"/>
        </w:rPr>
      </w:pPr>
    </w:p>
    <w:p w14:paraId="67ED0FCD" w14:textId="77777777" w:rsidR="00B158EB" w:rsidRPr="009A2534" w:rsidRDefault="00B158EB" w:rsidP="009A2534">
      <w:pPr>
        <w:spacing w:after="0" w:line="240" w:lineRule="atLeast"/>
        <w:contextualSpacing/>
        <w:rPr>
          <w:rFonts w:ascii="TH SarabunPSK" w:hAnsi="TH SarabunPSK" w:cs="TH SarabunPSK"/>
          <w:sz w:val="32"/>
          <w:szCs w:val="32"/>
        </w:rPr>
      </w:pPr>
    </w:p>
    <w:p w14:paraId="434AA2FA" w14:textId="77777777" w:rsidR="00B158EB" w:rsidRPr="009A2534" w:rsidRDefault="00B158EB" w:rsidP="009A2534">
      <w:pPr>
        <w:spacing w:after="0" w:line="240" w:lineRule="atLeast"/>
        <w:contextualSpacing/>
        <w:rPr>
          <w:rFonts w:ascii="TH SarabunPSK" w:hAnsi="TH SarabunPSK" w:cs="TH SarabunPSK"/>
          <w:sz w:val="32"/>
          <w:szCs w:val="32"/>
        </w:rPr>
      </w:pPr>
    </w:p>
    <w:p w14:paraId="4F1BD30F" w14:textId="77777777" w:rsidR="00B158EB" w:rsidRPr="009A2534" w:rsidRDefault="00B158EB" w:rsidP="009A2534">
      <w:pPr>
        <w:spacing w:after="0" w:line="240" w:lineRule="atLeast"/>
        <w:contextualSpacing/>
        <w:rPr>
          <w:rFonts w:ascii="TH SarabunPSK" w:hAnsi="TH SarabunPSK" w:cs="TH SarabunPSK"/>
          <w:sz w:val="32"/>
          <w:szCs w:val="32"/>
        </w:rPr>
      </w:pPr>
    </w:p>
    <w:p w14:paraId="6AB2969B" w14:textId="77777777" w:rsidR="009A2534" w:rsidRPr="009A2534" w:rsidRDefault="009A2534" w:rsidP="009A2534">
      <w:pPr>
        <w:pStyle w:val="a6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lastRenderedPageBreak/>
        <w:t>ประเด็นหลัก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(22 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ประเด็น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) 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ที่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15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: 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ทันตก</w:t>
      </w:r>
      <w:proofErr w:type="spellStart"/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รรม</w:t>
      </w:r>
      <w:proofErr w:type="spellEnd"/>
    </w:p>
    <w:p w14:paraId="563D312E" w14:textId="59A0669A" w:rsidR="00B158EB" w:rsidRPr="009A2534" w:rsidRDefault="00B158EB" w:rsidP="009A2534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contextualSpacing/>
        <w:rPr>
          <w:rFonts w:ascii="TH SarabunPSK" w:eastAsia="Sarabun" w:hAnsi="TH SarabunPSK" w:cs="TH SarabunPSK"/>
          <w:sz w:val="32"/>
          <w:szCs w:val="32"/>
        </w:rPr>
      </w:pPr>
      <w:r w:rsidRPr="009A2534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ประเด็นรองที่ </w:t>
      </w:r>
      <w:r w:rsidR="00414250" w:rsidRPr="009A2534">
        <w:rPr>
          <w:rFonts w:ascii="TH SarabunPSK" w:eastAsia="Sarabun" w:hAnsi="TH SarabunPSK" w:cs="TH SarabunPSK"/>
          <w:b/>
          <w:sz w:val="32"/>
          <w:szCs w:val="32"/>
          <w:cs/>
        </w:rPr>
        <w:t>4.1</w:t>
      </w:r>
      <w:r w:rsidRPr="009A2534">
        <w:rPr>
          <w:rFonts w:ascii="TH SarabunPSK" w:eastAsia="Sarabun" w:hAnsi="TH SarabunPSK" w:cs="TH SarabunPSK"/>
          <w:b/>
          <w:sz w:val="32"/>
          <w:szCs w:val="32"/>
          <w:cs/>
        </w:rPr>
        <w:t xml:space="preserve"> </w:t>
      </w:r>
      <w:r w:rsidR="00D218A7" w:rsidRPr="009A2534">
        <w:rPr>
          <w:rFonts w:ascii="TH SarabunPSK" w:hAnsi="TH SarabunPSK" w:cs="TH SarabunPSK"/>
          <w:sz w:val="32"/>
          <w:szCs w:val="32"/>
          <w:cs/>
        </w:rPr>
        <w:t>ระดับความสำเร็จของการส่งเสริมการเข้าถึงบริการทันตกรรม</w:t>
      </w:r>
    </w:p>
    <w:tbl>
      <w:tblPr>
        <w:tblW w:w="1491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05"/>
        <w:gridCol w:w="567"/>
        <w:gridCol w:w="4961"/>
        <w:gridCol w:w="1701"/>
        <w:gridCol w:w="1843"/>
        <w:gridCol w:w="1559"/>
        <w:gridCol w:w="1418"/>
        <w:gridCol w:w="1559"/>
      </w:tblGrid>
      <w:tr w:rsidR="00B158EB" w:rsidRPr="009A2534" w14:paraId="63174C11" w14:textId="77777777" w:rsidTr="009A2534">
        <w:trPr>
          <w:trHeight w:val="535"/>
        </w:trPr>
        <w:tc>
          <w:tcPr>
            <w:tcW w:w="14913" w:type="dxa"/>
            <w:gridSpan w:val="8"/>
          </w:tcPr>
          <w:p w14:paraId="712CE9EE" w14:textId="3795C2F2" w:rsidR="00B158EB" w:rsidRPr="009A2534" w:rsidRDefault="00B158EB" w:rsidP="009A2534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color w:val="FF0000"/>
                <w:sz w:val="32"/>
                <w:szCs w:val="32"/>
                <w:cs/>
              </w:rPr>
            </w:pPr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(</w:t>
            </w:r>
            <w:r w:rsidR="00414250" w:rsidRPr="009A2534"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  <w:t>3</w:t>
            </w:r>
            <w:proofErr w:type="gramStart"/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)</w:t>
            </w:r>
            <w:r w:rsidRPr="009A2534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สถานการณ์</w:t>
            </w:r>
            <w:proofErr w:type="gramEnd"/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/</w:t>
            </w:r>
            <w:r w:rsidRPr="009A2534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ข้อมูลพื้นฐาน 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</w:rPr>
              <w:t>..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br/>
            </w:r>
            <w:r w:rsidR="00414250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</w:t>
            </w:r>
            <w:r w:rsidR="00D218A7"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ระดับความสำเร็จของการส่งเสริมการเข้าถึงบริการทันตก</w:t>
            </w:r>
            <w:proofErr w:type="spellStart"/>
            <w:r w:rsidR="00D218A7"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รรม</w:t>
            </w:r>
            <w:proofErr w:type="spellEnd"/>
            <w:r w:rsidR="00414250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(ทุกสิทธิ)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</w:t>
            </w:r>
            <w:r w:rsidR="00414250" w:rsidRPr="009A2534">
              <w:rPr>
                <w:rFonts w:ascii="TH SarabunPSK" w:eastAsia="Sarabun" w:hAnsi="TH SarabunPSK" w:cs="TH SarabunPSK"/>
                <w:sz w:val="32"/>
                <w:szCs w:val="32"/>
              </w:rPr>
              <w:t xml:space="preserve">: </w:t>
            </w:r>
            <w:r w:rsidR="00414250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ในระดับประเทศ ร้อยละ 25.80 </w:t>
            </w:r>
            <w:r w:rsidR="00414250" w:rsidRPr="009A2534">
              <w:rPr>
                <w:rFonts w:ascii="TH SarabunPSK" w:eastAsia="Sarabun" w:hAnsi="TH SarabunPSK" w:cs="TH SarabunPSK"/>
                <w:sz w:val="32"/>
                <w:szCs w:val="32"/>
              </w:rPr>
              <w:t>,</w:t>
            </w:r>
            <w:r w:rsidR="00414250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ระดับเขต ร้อยละ 24.15 และ จังหวัดกาฬสินธุ์ ร้อยละ 25.16</w:t>
            </w:r>
          </w:p>
        </w:tc>
      </w:tr>
      <w:tr w:rsidR="00B158EB" w:rsidRPr="009A2534" w14:paraId="6CF3FA13" w14:textId="77777777" w:rsidTr="009A2534">
        <w:trPr>
          <w:trHeight w:val="535"/>
        </w:trPr>
        <w:tc>
          <w:tcPr>
            <w:tcW w:w="14913" w:type="dxa"/>
            <w:gridSpan w:val="8"/>
          </w:tcPr>
          <w:p w14:paraId="6D97A077" w14:textId="44B7965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bookmarkStart w:id="0" w:name="_heading=h.gjdgxs" w:colFirst="0" w:colLast="0"/>
            <w:bookmarkEnd w:id="0"/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  <w:t>(</w:t>
            </w:r>
            <w:r w:rsidR="0049492C" w:rsidRPr="009A2534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4</w:t>
            </w:r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  <w:t>)</w:t>
            </w:r>
            <w:r w:rsidRPr="009A2534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วัตถุประสงค์ </w:t>
            </w:r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(Goal /Objective) </w:t>
            </w:r>
            <w:r w:rsidR="00D96602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ประชากรในจังหวัดกาฬสินธุ์เข้าถึงบริการทันตก</w:t>
            </w:r>
            <w:proofErr w:type="spellStart"/>
            <w:r w:rsidR="00D96602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รรม</w:t>
            </w:r>
            <w:proofErr w:type="spellEnd"/>
            <w:r w:rsidR="00D96602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เพิ่มขึ้น</w:t>
            </w:r>
          </w:p>
        </w:tc>
      </w:tr>
      <w:tr w:rsidR="00B158EB" w:rsidRPr="009A2534" w14:paraId="3BCBBBA6" w14:textId="77777777" w:rsidTr="009A2534">
        <w:trPr>
          <w:trHeight w:val="351"/>
        </w:trPr>
        <w:tc>
          <w:tcPr>
            <w:tcW w:w="1872" w:type="dxa"/>
            <w:gridSpan w:val="2"/>
            <w:vMerge w:val="restart"/>
          </w:tcPr>
          <w:p w14:paraId="66CDAD0D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ind w:left="33"/>
              <w:contextualSpacing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มาตรการหลัก</w:t>
            </w:r>
          </w:p>
          <w:p w14:paraId="7B74B931" w14:textId="6B13E4EE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ind w:left="33"/>
              <w:contextualSpacing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(5)</w:t>
            </w:r>
          </w:p>
        </w:tc>
        <w:tc>
          <w:tcPr>
            <w:tcW w:w="4961" w:type="dxa"/>
            <w:vMerge w:val="restart"/>
            <w:tcBorders>
              <w:right w:val="single" w:sz="4" w:space="0" w:color="000000"/>
            </w:tcBorders>
          </w:tcPr>
          <w:p w14:paraId="47F1751A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แนวทาง</w:t>
            </w:r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/</w:t>
            </w:r>
            <w:r w:rsidRPr="009A2534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14:paraId="15263A4B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(6)</w:t>
            </w:r>
          </w:p>
        </w:tc>
        <w:tc>
          <w:tcPr>
            <w:tcW w:w="3544" w:type="dxa"/>
            <w:gridSpan w:val="2"/>
            <w:vMerge w:val="restart"/>
            <w:tcBorders>
              <w:left w:val="single" w:sz="4" w:space="0" w:color="000000"/>
            </w:tcBorders>
          </w:tcPr>
          <w:p w14:paraId="76970C89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กลุ่มเป้าหมาย</w:t>
            </w:r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/</w:t>
            </w:r>
            <w:r w:rsidRPr="009A2534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พื้นที่เป้าหมาย</w:t>
            </w:r>
          </w:p>
          <w:p w14:paraId="1BC8D3F1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(7)</w:t>
            </w:r>
          </w:p>
        </w:tc>
        <w:tc>
          <w:tcPr>
            <w:tcW w:w="4536" w:type="dxa"/>
            <w:gridSpan w:val="3"/>
            <w:tcBorders>
              <w:bottom w:val="single" w:sz="4" w:space="0" w:color="000000"/>
            </w:tcBorders>
          </w:tcPr>
          <w:p w14:paraId="027774E2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งบประมาณ </w:t>
            </w:r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(8)</w:t>
            </w:r>
          </w:p>
        </w:tc>
      </w:tr>
      <w:tr w:rsidR="009A2534" w:rsidRPr="009A2534" w14:paraId="3097167E" w14:textId="77777777" w:rsidTr="009A2534">
        <w:trPr>
          <w:trHeight w:val="355"/>
        </w:trPr>
        <w:tc>
          <w:tcPr>
            <w:tcW w:w="1872" w:type="dxa"/>
            <w:gridSpan w:val="2"/>
            <w:vMerge/>
          </w:tcPr>
          <w:p w14:paraId="11EA95F8" w14:textId="77777777" w:rsidR="009A2534" w:rsidRPr="009A2534" w:rsidRDefault="009A2534" w:rsidP="009A25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4961" w:type="dxa"/>
            <w:vMerge/>
            <w:tcBorders>
              <w:right w:val="single" w:sz="4" w:space="0" w:color="000000"/>
            </w:tcBorders>
          </w:tcPr>
          <w:p w14:paraId="6F87FA39" w14:textId="77777777" w:rsidR="009A2534" w:rsidRPr="009A2534" w:rsidRDefault="009A2534" w:rsidP="009A25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</w:tcBorders>
          </w:tcPr>
          <w:p w14:paraId="4E974036" w14:textId="77777777" w:rsidR="009A2534" w:rsidRPr="009A2534" w:rsidRDefault="009A2534" w:rsidP="009A25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739DA" w14:textId="77777777" w:rsidR="009A2534" w:rsidRPr="009A2534" w:rsidRDefault="009A2534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DC318B1" w14:textId="512FC774" w:rsidR="009A2534" w:rsidRPr="009A2534" w:rsidRDefault="009A2534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หน่วยงาน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รับผิดชอบ</w:t>
            </w:r>
          </w:p>
        </w:tc>
      </w:tr>
      <w:tr w:rsidR="009A2534" w:rsidRPr="009A2534" w14:paraId="596F680D" w14:textId="77777777" w:rsidTr="009A2534">
        <w:tc>
          <w:tcPr>
            <w:tcW w:w="1872" w:type="dxa"/>
            <w:gridSpan w:val="2"/>
            <w:vMerge/>
          </w:tcPr>
          <w:p w14:paraId="2F46B199" w14:textId="77777777" w:rsidR="009A2534" w:rsidRPr="009A2534" w:rsidRDefault="009A2534" w:rsidP="009A25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4961" w:type="dxa"/>
            <w:vMerge/>
            <w:tcBorders>
              <w:right w:val="single" w:sz="4" w:space="0" w:color="000000"/>
            </w:tcBorders>
          </w:tcPr>
          <w:p w14:paraId="4617FB8B" w14:textId="77777777" w:rsidR="009A2534" w:rsidRPr="009A2534" w:rsidRDefault="009A2534" w:rsidP="009A25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</w:tcBorders>
          </w:tcPr>
          <w:p w14:paraId="2119EFD8" w14:textId="77777777" w:rsidR="009A2534" w:rsidRPr="009A2534" w:rsidRDefault="009A2534" w:rsidP="009A25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</w:tcPr>
          <w:p w14:paraId="7B12FDF8" w14:textId="48461733" w:rsidR="009A2534" w:rsidRPr="009A2534" w:rsidRDefault="009A2534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 w:hint="cs"/>
                <w:sz w:val="32"/>
                <w:szCs w:val="32"/>
              </w:rPr>
            </w:pPr>
            <w:r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จำนวนเงิน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5FE65" w14:textId="77777777" w:rsidR="009A2534" w:rsidRPr="009A2534" w:rsidRDefault="009A2534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ประเภทงบฯ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</w:rPr>
              <w:t>*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51D205D" w14:textId="77777777" w:rsidR="009A2534" w:rsidRPr="009A2534" w:rsidRDefault="009A2534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</w:tr>
      <w:tr w:rsidR="00B158EB" w:rsidRPr="009A2534" w14:paraId="5965E817" w14:textId="77777777" w:rsidTr="009A2534">
        <w:tc>
          <w:tcPr>
            <w:tcW w:w="1872" w:type="dxa"/>
            <w:gridSpan w:val="2"/>
            <w:vMerge w:val="restart"/>
          </w:tcPr>
          <w:p w14:paraId="21F79384" w14:textId="0830399F" w:rsidR="00B158EB" w:rsidRPr="009A2534" w:rsidRDefault="00D96602" w:rsidP="009A2534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  <w:t>เพิ่มการเข้าถึงบริการ</w:t>
            </w:r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  <w:br/>
              <w:t>ทันตก</w:t>
            </w:r>
            <w:proofErr w:type="spellStart"/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  <w:t>รรม</w:t>
            </w:r>
            <w:proofErr w:type="spellEnd"/>
          </w:p>
        </w:tc>
        <w:tc>
          <w:tcPr>
            <w:tcW w:w="4961" w:type="dxa"/>
            <w:tcBorders>
              <w:bottom w:val="single" w:sz="4" w:space="0" w:color="auto"/>
              <w:right w:val="single" w:sz="4" w:space="0" w:color="000000"/>
            </w:tcBorders>
          </w:tcPr>
          <w:p w14:paraId="31E2EBCC" w14:textId="46CAC359" w:rsidR="00B158EB" w:rsidRPr="009A2534" w:rsidRDefault="00D96602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ทุกรพ. เปิดให้บริการทันตก</w:t>
            </w:r>
            <w:proofErr w:type="spellStart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รร</w:t>
            </w:r>
            <w:proofErr w:type="spellEnd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มนอกเวลาราชการ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  <w:right w:val="single" w:sz="4" w:space="0" w:color="000000"/>
            </w:tcBorders>
          </w:tcPr>
          <w:p w14:paraId="697CB777" w14:textId="0D48A5A0" w:rsidR="00B158EB" w:rsidRPr="009A2534" w:rsidRDefault="00D96602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โรงพยาบาลทุกแห่งในจังหวัด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73F92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EC117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34F295B4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proofErr w:type="spellStart"/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  <w:t>คป</w:t>
            </w:r>
            <w:proofErr w:type="spellEnd"/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  <w:t>สอ.</w:t>
            </w:r>
          </w:p>
        </w:tc>
      </w:tr>
      <w:tr w:rsidR="00B158EB" w:rsidRPr="009A2534" w14:paraId="363FFDB4" w14:textId="77777777" w:rsidTr="009A2534">
        <w:tc>
          <w:tcPr>
            <w:tcW w:w="1872" w:type="dxa"/>
            <w:gridSpan w:val="2"/>
            <w:vMerge/>
            <w:tcBorders>
              <w:right w:val="single" w:sz="4" w:space="0" w:color="auto"/>
            </w:tcBorders>
          </w:tcPr>
          <w:p w14:paraId="3585A20F" w14:textId="77777777" w:rsidR="00B158EB" w:rsidRPr="009A2534" w:rsidRDefault="00B158EB" w:rsidP="009A25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DBE9" w14:textId="21395CDE" w:rsidR="00B158EB" w:rsidRPr="009A2534" w:rsidRDefault="00D96602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หน่วยบริการระดับปฐมภูมิ(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</w:rPr>
              <w:t>PCU/NPCU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)ให้บริการทันตก</w:t>
            </w:r>
            <w:proofErr w:type="spellStart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รรม</w:t>
            </w:r>
            <w:proofErr w:type="spellEnd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ขั้นพื้นฐานมากขึ้น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57E8" w14:textId="21B0B1C4" w:rsidR="00B158EB" w:rsidRPr="009A2534" w:rsidRDefault="00D96602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หน่วยบริการปฐมภูมิและเครือข่ายหน่วยบริการปฐมภูมิที่ขึ้นทะเบียนและสังกัดกระทรวงสาธารณสุขในจังหวัดกาฬสินธุ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C2617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E0CC9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BD38FC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proofErr w:type="spellStart"/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  <w:t>คป</w:t>
            </w:r>
            <w:proofErr w:type="spellEnd"/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  <w:t>สอ.</w:t>
            </w:r>
          </w:p>
        </w:tc>
      </w:tr>
      <w:tr w:rsidR="00B158EB" w:rsidRPr="009A2534" w14:paraId="25812632" w14:textId="77777777" w:rsidTr="009A2534">
        <w:tc>
          <w:tcPr>
            <w:tcW w:w="1872" w:type="dxa"/>
            <w:gridSpan w:val="2"/>
            <w:vMerge/>
          </w:tcPr>
          <w:p w14:paraId="4FF4BA48" w14:textId="77777777" w:rsidR="00B158EB" w:rsidRPr="009A2534" w:rsidRDefault="00B158EB" w:rsidP="009A25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color w:val="FF0000"/>
                <w:sz w:val="32"/>
                <w:szCs w:val="32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9B3877" w14:textId="1CD9606F" w:rsidR="00B158EB" w:rsidRPr="009A2534" w:rsidRDefault="00D96602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จัดทำแผนขยายพื้นที่ในรพ.ที่มีความพร้อมทั้งด้านงบประมาณ บุคลากร อาคารสถานที่ และเครื่องมือครุภัณฑ์ทางทันตก</w:t>
            </w:r>
            <w:proofErr w:type="spellStart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รรม</w:t>
            </w:r>
            <w:proofErr w:type="spell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250B" w14:textId="3E53DE40" w:rsidR="00B158EB" w:rsidRPr="009A2534" w:rsidRDefault="00D96602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รพ.ทุกแห่ง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3DB8F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AB824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2729F4" w14:textId="76D1C9F9" w:rsidR="00B158EB" w:rsidRPr="009A2534" w:rsidRDefault="00D96602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proofErr w:type="spellStart"/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  <w:t>คป</w:t>
            </w:r>
            <w:proofErr w:type="spellEnd"/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  <w:t>สอ.</w:t>
            </w:r>
          </w:p>
        </w:tc>
      </w:tr>
      <w:tr w:rsidR="00B158EB" w:rsidRPr="009A2534" w14:paraId="30C325CB" w14:textId="77777777" w:rsidTr="009A2534">
        <w:trPr>
          <w:trHeight w:val="369"/>
        </w:trPr>
        <w:tc>
          <w:tcPr>
            <w:tcW w:w="1305" w:type="dxa"/>
            <w:vMerge w:val="restart"/>
          </w:tcPr>
          <w:p w14:paraId="37B4283A" w14:textId="77777777" w:rsidR="00B158EB" w:rsidRPr="009A2534" w:rsidRDefault="00B158EB" w:rsidP="009A2534">
            <w:pP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Quick Win</w:t>
            </w:r>
          </w:p>
          <w:p w14:paraId="1577F804" w14:textId="77777777" w:rsidR="00B158EB" w:rsidRPr="009A2534" w:rsidRDefault="00B158EB" w:rsidP="009A2534">
            <w:pP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(9)</w:t>
            </w:r>
          </w:p>
        </w:tc>
        <w:tc>
          <w:tcPr>
            <w:tcW w:w="7229" w:type="dxa"/>
            <w:gridSpan w:val="3"/>
          </w:tcPr>
          <w:p w14:paraId="36726BC0" w14:textId="77777777" w:rsidR="00B158EB" w:rsidRPr="009A2534" w:rsidRDefault="00B158EB" w:rsidP="009A2534">
            <w:pP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100 </w:t>
            </w:r>
            <w:r w:rsidRPr="009A2534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วันแรก </w:t>
            </w:r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(9.1)</w:t>
            </w:r>
          </w:p>
        </w:tc>
        <w:tc>
          <w:tcPr>
            <w:tcW w:w="6379" w:type="dxa"/>
            <w:gridSpan w:val="4"/>
          </w:tcPr>
          <w:p w14:paraId="5E9C645D" w14:textId="77777777" w:rsidR="00B158EB" w:rsidRPr="009A2534" w:rsidRDefault="00B158EB" w:rsidP="009A2534">
            <w:pP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ปี </w:t>
            </w:r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2567 (9.2)</w:t>
            </w:r>
          </w:p>
        </w:tc>
      </w:tr>
      <w:tr w:rsidR="00B158EB" w:rsidRPr="009A2534" w14:paraId="45ED3E03" w14:textId="77777777" w:rsidTr="009A2534">
        <w:trPr>
          <w:trHeight w:val="648"/>
        </w:trPr>
        <w:tc>
          <w:tcPr>
            <w:tcW w:w="1305" w:type="dxa"/>
            <w:vMerge/>
          </w:tcPr>
          <w:p w14:paraId="498DA6B3" w14:textId="77777777" w:rsidR="00B158EB" w:rsidRPr="009A2534" w:rsidRDefault="00B158EB" w:rsidP="009A25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7229" w:type="dxa"/>
            <w:gridSpan w:val="3"/>
          </w:tcPr>
          <w:p w14:paraId="0B7FF5D5" w14:textId="3792EF99" w:rsidR="00B158EB" w:rsidRPr="009A2534" w:rsidRDefault="00B158EB" w:rsidP="009A2534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9A2534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ผลผลิตที่เป็นรูปธรรม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</w:rPr>
              <w:t xml:space="preserve"> :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</w:t>
            </w:r>
            <w:r w:rsid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-</w:t>
            </w:r>
            <w:r w:rsidR="00D96602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ประชากรในจังหวัดกาฬสินธุ์เข้าถึงบริการทันตก</w:t>
            </w:r>
            <w:proofErr w:type="spellStart"/>
            <w:r w:rsidR="00D96602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รรม</w:t>
            </w:r>
            <w:proofErr w:type="spellEnd"/>
            <w:r w:rsidR="00D96602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เพิ่มขึ้น</w:t>
            </w:r>
            <w:r w:rsidR="00D96602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br/>
              <w:t xml:space="preserve">- พัฒนา </w:t>
            </w:r>
            <w:r w:rsidR="00D96602" w:rsidRPr="009A2534">
              <w:rPr>
                <w:rFonts w:ascii="TH SarabunPSK" w:eastAsia="Sarabun" w:hAnsi="TH SarabunPSK" w:cs="TH SarabunPSK"/>
                <w:sz w:val="32"/>
                <w:szCs w:val="32"/>
              </w:rPr>
              <w:t xml:space="preserve">PCU/NPCU </w:t>
            </w:r>
            <w:r w:rsidR="00D96602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ต้นแบบ 1 แห่งในจังหวัด</w:t>
            </w:r>
          </w:p>
          <w:p w14:paraId="42E8BDB5" w14:textId="28AF1449" w:rsidR="00B158EB" w:rsidRPr="009A2534" w:rsidRDefault="00B158EB" w:rsidP="009A2534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ตัวชี้วัดและค่าเป้าหมาย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br/>
            </w:r>
            <w:r w:rsidR="00D96602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- </w:t>
            </w:r>
            <w:r w:rsidR="00D218A7"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ระดับความสำเร็จของการส่งเสริมการเข้าถึงบริการทันตกรรม</w:t>
            </w:r>
            <w:r w:rsidR="00D96602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ทุกอำเภอ </w:t>
            </w:r>
            <w:r w:rsidR="00D218A7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ไม่น้อยกว่า ระดับ </w:t>
            </w:r>
            <w:r w:rsidR="00CD5956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6379" w:type="dxa"/>
            <w:gridSpan w:val="4"/>
          </w:tcPr>
          <w:p w14:paraId="609AACF9" w14:textId="77777777" w:rsidR="009A2534" w:rsidRDefault="00B158EB" w:rsidP="009A2534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ผลผลิตที่เป็นรูปธรรม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</w:t>
            </w:r>
            <w:r w:rsidR="009A2534">
              <w:rPr>
                <w:rFonts w:ascii="TH SarabunPSK" w:eastAsia="Sarabun" w:hAnsi="TH SarabunPSK" w:cs="TH SarabunPSK"/>
                <w:sz w:val="32"/>
                <w:szCs w:val="32"/>
              </w:rPr>
              <w:t>:</w:t>
            </w:r>
          </w:p>
          <w:p w14:paraId="75C29C25" w14:textId="28EAA95F" w:rsidR="00B158EB" w:rsidRPr="009A2534" w:rsidRDefault="00D96602" w:rsidP="009A2534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ประชากรในจังหวัดกาฬสินธุ์เข้าถึงบริการทันตก</w:t>
            </w:r>
            <w:proofErr w:type="spellStart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รรม</w:t>
            </w:r>
            <w:proofErr w:type="spellEnd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เพิ่มขึ้น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br/>
              <w:t xml:space="preserve">- พัฒนา 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</w:rPr>
              <w:t xml:space="preserve">PCU/NPCU 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ต้นแบบ 1 แห่งในจังหวัด</w:t>
            </w:r>
            <w:r w:rsidR="00B158EB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br/>
            </w:r>
            <w:r w:rsidR="00B158EB" w:rsidRPr="009A2534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ตัวชี้วัดและค่าเป้าหมาย</w:t>
            </w:r>
            <w:r w:rsidR="00B158EB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br/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- </w:t>
            </w:r>
            <w:r w:rsidR="00D218A7"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ระดับความสำเร็จของการส่งเสริมการเข้าถึงบริการทันตก</w:t>
            </w:r>
            <w:proofErr w:type="spellStart"/>
            <w:r w:rsidR="00D218A7"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รรม</w:t>
            </w:r>
            <w:proofErr w:type="spellEnd"/>
            <w:r w:rsidR="00D218A7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ทุกอำเภอ ไม่น้อยกว่า ระดับ 7</w:t>
            </w:r>
          </w:p>
        </w:tc>
      </w:tr>
      <w:tr w:rsidR="00434FF7" w:rsidRPr="009A2534" w14:paraId="0FEFDBCF" w14:textId="77777777" w:rsidTr="009A2534">
        <w:trPr>
          <w:trHeight w:val="190"/>
        </w:trPr>
        <w:tc>
          <w:tcPr>
            <w:tcW w:w="1305" w:type="dxa"/>
          </w:tcPr>
          <w:p w14:paraId="39A63722" w14:textId="3A95F405" w:rsidR="00B158EB" w:rsidRPr="009A2534" w:rsidRDefault="00B158EB" w:rsidP="009A2534">
            <w:pP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Event(10)</w:t>
            </w:r>
          </w:p>
        </w:tc>
        <w:tc>
          <w:tcPr>
            <w:tcW w:w="13608" w:type="dxa"/>
            <w:gridSpan w:val="7"/>
          </w:tcPr>
          <w:p w14:paraId="1AE9A1C6" w14:textId="17DDFF40" w:rsidR="00B158EB" w:rsidRPr="009A2534" w:rsidRDefault="00B158EB" w:rsidP="009A2534">
            <w:pPr>
              <w:spacing w:after="0" w:line="240" w:lineRule="atLeast"/>
              <w:contextualSpacing/>
              <w:rPr>
                <w:rFonts w:ascii="TH SarabunPSK" w:eastAsia="Sarabun" w:hAnsi="TH SarabunPSK" w:cs="TH SarabunPSK" w:hint="cs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ครั้งที่ 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</w:rPr>
              <w:t xml:space="preserve">1 </w:t>
            </w:r>
            <w:r w:rsidR="00D96602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ประชุมการพัฒนาระบบบริการทันตก</w:t>
            </w:r>
            <w:proofErr w:type="spellStart"/>
            <w:r w:rsidR="00D96602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รรม</w:t>
            </w:r>
            <w:proofErr w:type="spellEnd"/>
            <w:r w:rsidR="00D96602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ปฐมภูมิมาตรฐานเพื่อเพิ่มการเข้าถึงบริการทันตก</w:t>
            </w:r>
            <w:proofErr w:type="spellStart"/>
            <w:r w:rsidR="00D96602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รรม</w:t>
            </w:r>
            <w:proofErr w:type="spellEnd"/>
            <w:r w:rsidRPr="009A2534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    กลุ่มเป้าหมาย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</w:rPr>
              <w:t xml:space="preserve"> : 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ทันตุบุคลากร</w:t>
            </w:r>
            <w:r w:rsidR="00D96602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ในรพ.สต.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    </w:t>
            </w:r>
            <w:r w:rsidR="00D96602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</w:p>
        </w:tc>
      </w:tr>
      <w:tr w:rsidR="00434FF7" w:rsidRPr="009A2534" w14:paraId="70D13C98" w14:textId="77777777" w:rsidTr="009A2534">
        <w:trPr>
          <w:trHeight w:val="190"/>
        </w:trPr>
        <w:tc>
          <w:tcPr>
            <w:tcW w:w="1305" w:type="dxa"/>
            <w:vMerge w:val="restart"/>
          </w:tcPr>
          <w:p w14:paraId="7FD0547C" w14:textId="77777777" w:rsidR="00B158EB" w:rsidRPr="009A2534" w:rsidRDefault="00B158EB" w:rsidP="009A2534">
            <w:pP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  <w:p w14:paraId="76461367" w14:textId="77777777" w:rsidR="00B158EB" w:rsidRPr="009A2534" w:rsidRDefault="00B158EB" w:rsidP="009A2534">
            <w:pP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(11)</w:t>
            </w:r>
          </w:p>
        </w:tc>
        <w:tc>
          <w:tcPr>
            <w:tcW w:w="13608" w:type="dxa"/>
            <w:gridSpan w:val="7"/>
          </w:tcPr>
          <w:p w14:paraId="79634815" w14:textId="7959AD4D" w:rsidR="00B158EB" w:rsidRPr="009A2534" w:rsidRDefault="00434FF7" w:rsidP="009A2534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ผศ.พิเศษ สุรเชษฐ์ </w:t>
            </w:r>
            <w:proofErr w:type="spellStart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ภูลวรรณ</w:t>
            </w:r>
            <w:proofErr w:type="spellEnd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(นายแพทย์เชี่ยวชาญ ด้านเวชกรรมป้องกัน)</w:t>
            </w:r>
            <w:r w:rsidR="00B158EB" w:rsidRPr="009A2534">
              <w:rPr>
                <w:rFonts w:ascii="TH SarabunPSK" w:eastAsia="Sarabun" w:hAnsi="TH SarabunPSK" w:cs="TH SarabunPSK"/>
                <w:sz w:val="32"/>
                <w:szCs w:val="32"/>
              </w:rPr>
              <w:t xml:space="preserve">   </w:t>
            </w:r>
          </w:p>
        </w:tc>
      </w:tr>
      <w:tr w:rsidR="00434FF7" w:rsidRPr="009A2534" w14:paraId="295A63E3" w14:textId="77777777" w:rsidTr="009A2534">
        <w:trPr>
          <w:trHeight w:val="190"/>
        </w:trPr>
        <w:tc>
          <w:tcPr>
            <w:tcW w:w="1305" w:type="dxa"/>
            <w:vMerge/>
          </w:tcPr>
          <w:p w14:paraId="260E93DF" w14:textId="77777777" w:rsidR="00B158EB" w:rsidRPr="009A2534" w:rsidRDefault="00B158EB" w:rsidP="009A25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3608" w:type="dxa"/>
            <w:gridSpan w:val="7"/>
          </w:tcPr>
          <w:p w14:paraId="184BA735" w14:textId="77777777" w:rsidR="00B158EB" w:rsidRPr="009A2534" w:rsidRDefault="00B158EB" w:rsidP="009A2534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ผู้ประสานงาน 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</w:rPr>
              <w:t xml:space="preserve">: </w:t>
            </w:r>
            <w:proofErr w:type="spellStart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ทพ</w:t>
            </w:r>
            <w:proofErr w:type="spellEnd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.ก้องเกียรติกุล มณี</w:t>
            </w:r>
            <w:proofErr w:type="spellStart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กาศ</w:t>
            </w:r>
            <w:proofErr w:type="spellEnd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หน่วยงาน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</w:rPr>
              <w:t xml:space="preserve">. :  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กลุ่มงานทันตสาธารณสุข สสจ.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</w:rPr>
              <w:t xml:space="preserve">    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เบอร์ติดต่อ 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</w:rPr>
              <w:t>: 087-7285881</w:t>
            </w:r>
          </w:p>
        </w:tc>
      </w:tr>
    </w:tbl>
    <w:p w14:paraId="0BB6C7D2" w14:textId="77777777" w:rsidR="00B158EB" w:rsidRPr="009A2534" w:rsidRDefault="00B158EB" w:rsidP="009A2534">
      <w:pPr>
        <w:spacing w:after="0" w:line="240" w:lineRule="atLeast"/>
        <w:contextualSpacing/>
        <w:rPr>
          <w:rFonts w:ascii="TH SarabunPSK" w:eastAsia="Sarabun" w:hAnsi="TH SarabunPSK" w:cs="TH SarabunPSK"/>
          <w:sz w:val="32"/>
          <w:szCs w:val="32"/>
        </w:rPr>
      </w:pPr>
      <w:r w:rsidRPr="009A2534">
        <w:rPr>
          <w:rFonts w:ascii="TH SarabunPSK" w:eastAsia="Sarabun" w:hAnsi="TH SarabunPSK" w:cs="TH SarabunPSK"/>
          <w:b/>
          <w:sz w:val="32"/>
          <w:szCs w:val="32"/>
        </w:rPr>
        <w:t>*</w:t>
      </w:r>
      <w:r w:rsidRPr="009A2534">
        <w:rPr>
          <w:rFonts w:ascii="TH SarabunPSK" w:eastAsia="Sarabun" w:hAnsi="TH SarabunPSK" w:cs="TH SarabunPSK"/>
          <w:b/>
          <w:bCs/>
          <w:sz w:val="32"/>
          <w:szCs w:val="32"/>
          <w:cs/>
        </w:rPr>
        <w:t>หมายเหตุ</w:t>
      </w:r>
      <w:r w:rsidRPr="009A2534">
        <w:rPr>
          <w:rFonts w:ascii="TH SarabunPSK" w:eastAsia="Sarabun" w:hAnsi="TH SarabunPSK" w:cs="TH SarabunPSK"/>
          <w:sz w:val="32"/>
          <w:szCs w:val="32"/>
        </w:rPr>
        <w:t xml:space="preserve"> </w:t>
      </w:r>
      <w:proofErr w:type="gramStart"/>
      <w:r w:rsidRPr="009A2534">
        <w:rPr>
          <w:rFonts w:ascii="TH SarabunPSK" w:eastAsia="Sarabun" w:hAnsi="TH SarabunPSK" w:cs="TH SarabunPSK"/>
          <w:sz w:val="32"/>
          <w:szCs w:val="32"/>
          <w:cs/>
        </w:rPr>
        <w:t>ประเภทงบรายจ่าย  ได้แก่</w:t>
      </w:r>
      <w:proofErr w:type="gramEnd"/>
      <w:r w:rsidRPr="009A2534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Pr="009A2534">
        <w:rPr>
          <w:rFonts w:ascii="TH SarabunPSK" w:eastAsia="Sarabun" w:hAnsi="TH SarabunPSK" w:cs="TH SarabunPSK"/>
          <w:sz w:val="32"/>
          <w:szCs w:val="32"/>
        </w:rPr>
        <w:t xml:space="preserve">1.  </w:t>
      </w:r>
      <w:r w:rsidRPr="009A2534">
        <w:rPr>
          <w:rFonts w:ascii="TH SarabunPSK" w:eastAsia="Sarabun" w:hAnsi="TH SarabunPSK" w:cs="TH SarabunPSK"/>
          <w:sz w:val="32"/>
          <w:szCs w:val="32"/>
          <w:cs/>
        </w:rPr>
        <w:t xml:space="preserve">งบบุคลากร </w:t>
      </w:r>
      <w:r w:rsidRPr="009A2534">
        <w:rPr>
          <w:rFonts w:ascii="TH SarabunPSK" w:eastAsia="Sarabun" w:hAnsi="TH SarabunPSK" w:cs="TH SarabunPSK"/>
          <w:sz w:val="32"/>
          <w:szCs w:val="32"/>
        </w:rPr>
        <w:t xml:space="preserve">2.  </w:t>
      </w:r>
      <w:r w:rsidRPr="009A2534">
        <w:rPr>
          <w:rFonts w:ascii="TH SarabunPSK" w:eastAsia="Sarabun" w:hAnsi="TH SarabunPSK" w:cs="TH SarabunPSK"/>
          <w:sz w:val="32"/>
          <w:szCs w:val="32"/>
          <w:cs/>
        </w:rPr>
        <w:t xml:space="preserve">งบดำเนินงาน   </w:t>
      </w:r>
      <w:r w:rsidRPr="009A2534">
        <w:rPr>
          <w:rFonts w:ascii="TH SarabunPSK" w:eastAsia="Sarabun" w:hAnsi="TH SarabunPSK" w:cs="TH SarabunPSK"/>
          <w:sz w:val="32"/>
          <w:szCs w:val="32"/>
        </w:rPr>
        <w:t xml:space="preserve">3.  </w:t>
      </w:r>
      <w:r w:rsidRPr="009A2534">
        <w:rPr>
          <w:rFonts w:ascii="TH SarabunPSK" w:eastAsia="Sarabun" w:hAnsi="TH SarabunPSK" w:cs="TH SarabunPSK"/>
          <w:sz w:val="32"/>
          <w:szCs w:val="32"/>
          <w:cs/>
        </w:rPr>
        <w:t xml:space="preserve">งบลงทุน   </w:t>
      </w:r>
      <w:r w:rsidRPr="009A2534">
        <w:rPr>
          <w:rFonts w:ascii="TH SarabunPSK" w:eastAsia="Sarabun" w:hAnsi="TH SarabunPSK" w:cs="TH SarabunPSK"/>
          <w:sz w:val="32"/>
          <w:szCs w:val="32"/>
        </w:rPr>
        <w:t xml:space="preserve">4.  </w:t>
      </w:r>
      <w:r w:rsidRPr="009A2534">
        <w:rPr>
          <w:rFonts w:ascii="TH SarabunPSK" w:eastAsia="Sarabun" w:hAnsi="TH SarabunPSK" w:cs="TH SarabunPSK"/>
          <w:sz w:val="32"/>
          <w:szCs w:val="32"/>
          <w:cs/>
        </w:rPr>
        <w:t xml:space="preserve">งบเงินอุดหนุน   </w:t>
      </w:r>
      <w:r w:rsidRPr="009A2534">
        <w:rPr>
          <w:rFonts w:ascii="TH SarabunPSK" w:eastAsia="Sarabun" w:hAnsi="TH SarabunPSK" w:cs="TH SarabunPSK"/>
          <w:sz w:val="32"/>
          <w:szCs w:val="32"/>
        </w:rPr>
        <w:t xml:space="preserve">5.  </w:t>
      </w:r>
      <w:r w:rsidRPr="009A2534">
        <w:rPr>
          <w:rFonts w:ascii="TH SarabunPSK" w:eastAsia="Sarabun" w:hAnsi="TH SarabunPSK" w:cs="TH SarabunPSK"/>
          <w:sz w:val="32"/>
          <w:szCs w:val="32"/>
          <w:cs/>
        </w:rPr>
        <w:t>งบรายจ่ายอื่น</w:t>
      </w:r>
    </w:p>
    <w:p w14:paraId="57DABCDD" w14:textId="77777777" w:rsidR="00B158EB" w:rsidRPr="009A2534" w:rsidRDefault="00B158EB" w:rsidP="009A2534">
      <w:pPr>
        <w:spacing w:after="0" w:line="240" w:lineRule="atLeast"/>
        <w:contextualSpacing/>
        <w:jc w:val="center"/>
        <w:rPr>
          <w:rFonts w:ascii="TH SarabunPSK" w:eastAsia="Sarabun" w:hAnsi="TH SarabunPSK" w:cs="TH SarabunPSK"/>
          <w:b/>
          <w:sz w:val="32"/>
          <w:szCs w:val="32"/>
        </w:rPr>
      </w:pPr>
      <w:r w:rsidRPr="009A2534">
        <w:rPr>
          <w:rFonts w:ascii="TH SarabunPSK" w:eastAsia="Sarabun" w:hAnsi="TH SarabunPSK" w:cs="TH SarabunPSK"/>
          <w:b/>
          <w:bCs/>
          <w:sz w:val="32"/>
          <w:szCs w:val="32"/>
          <w:cs/>
        </w:rPr>
        <w:lastRenderedPageBreak/>
        <w:t xml:space="preserve">แผนปฏิบัติการด้านสุขภาพ สำนักงานสาธารณสุขจังหวัดกาฬสินธุ์ ปีงบประมาณ </w:t>
      </w:r>
      <w:r w:rsidRPr="009A2534">
        <w:rPr>
          <w:rFonts w:ascii="TH SarabunPSK" w:eastAsia="Sarabun" w:hAnsi="TH SarabunPSK" w:cs="TH SarabunPSK"/>
          <w:b/>
          <w:sz w:val="32"/>
          <w:szCs w:val="32"/>
        </w:rPr>
        <w:t>2567</w:t>
      </w:r>
    </w:p>
    <w:p w14:paraId="7D8C3E0D" w14:textId="0619BD25" w:rsidR="00B158EB" w:rsidRPr="009A2534" w:rsidRDefault="00B158EB" w:rsidP="009A2534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contextualSpacing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ประเด็นหลัก</w:t>
      </w:r>
      <w:r w:rsidRPr="009A2534">
        <w:rPr>
          <w:rFonts w:ascii="TH SarabunPSK" w:eastAsia="Sarabun" w:hAnsi="TH SarabunPSK" w:cs="TH SarabunPSK"/>
          <w:b/>
          <w:color w:val="000000"/>
          <w:sz w:val="32"/>
          <w:szCs w:val="32"/>
        </w:rPr>
        <w:t xml:space="preserve">(22 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ประเด็น</w:t>
      </w:r>
      <w:r w:rsidRPr="009A2534">
        <w:rPr>
          <w:rFonts w:ascii="TH SarabunPSK" w:eastAsia="Sarabun" w:hAnsi="TH SarabunPSK" w:cs="TH SarabunPSK"/>
          <w:b/>
          <w:color w:val="000000"/>
          <w:sz w:val="32"/>
          <w:szCs w:val="32"/>
        </w:rPr>
        <w:t>)</w:t>
      </w: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 xml:space="preserve">ที่ </w:t>
      </w:r>
      <w:r w:rsidR="0059630B" w:rsidRPr="009A2534">
        <w:rPr>
          <w:rFonts w:ascii="TH SarabunPSK" w:eastAsia="Sarabun" w:hAnsi="TH SarabunPSK" w:cs="TH SarabunPSK"/>
          <w:color w:val="000000"/>
          <w:sz w:val="32"/>
          <w:szCs w:val="32"/>
          <w:cs/>
        </w:rPr>
        <w:t>4</w:t>
      </w:r>
      <w:r w:rsidRPr="009A2534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 การคัดกรองมะเร็งช่องปาก</w:t>
      </w:r>
      <w:r w:rsidRPr="009A2534">
        <w:rPr>
          <w:rFonts w:ascii="TH SarabunPSK" w:eastAsia="Sarabun" w:hAnsi="TH SarabunPSK" w:cs="TH SarabunPSK"/>
          <w:color w:val="000000"/>
          <w:sz w:val="32"/>
          <w:szCs w:val="32"/>
        </w:rPr>
        <w:t xml:space="preserve"> </w:t>
      </w:r>
    </w:p>
    <w:p w14:paraId="08357BC7" w14:textId="1A52EA0A" w:rsidR="00B158EB" w:rsidRPr="009A2534" w:rsidRDefault="00B158EB" w:rsidP="009A2534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tLeast"/>
        <w:contextualSpacing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9A2534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 xml:space="preserve">ประเด็นรองที่ </w:t>
      </w:r>
      <w:r w:rsidR="0059630B" w:rsidRPr="009A2534">
        <w:rPr>
          <w:rFonts w:ascii="TH SarabunPSK" w:eastAsia="Sarabun" w:hAnsi="TH SarabunPSK" w:cs="TH SarabunPSK"/>
          <w:b/>
          <w:color w:val="000000"/>
          <w:sz w:val="32"/>
          <w:szCs w:val="32"/>
          <w:cs/>
        </w:rPr>
        <w:t>4.1</w:t>
      </w:r>
      <w:r w:rsidRPr="009A2534">
        <w:rPr>
          <w:rFonts w:ascii="TH SarabunPSK" w:eastAsia="Sarabun" w:hAnsi="TH SarabunPSK" w:cs="TH SarabunPSK"/>
          <w:b/>
          <w:color w:val="000000"/>
          <w:sz w:val="32"/>
          <w:szCs w:val="32"/>
          <w:cs/>
        </w:rPr>
        <w:t xml:space="preserve"> </w:t>
      </w:r>
      <w:r w:rsidRPr="009A2534">
        <w:rPr>
          <w:rFonts w:ascii="TH SarabunPSK" w:eastAsia="Sarabun" w:hAnsi="TH SarabunPSK" w:cs="TH SarabunPSK"/>
          <w:color w:val="000000"/>
          <w:sz w:val="32"/>
          <w:szCs w:val="32"/>
          <w:cs/>
        </w:rPr>
        <w:t>ผู้มีอายุ</w:t>
      </w:r>
      <w:r w:rsidRPr="009A2534">
        <w:rPr>
          <w:rFonts w:ascii="TH SarabunPSK" w:eastAsia="Sarabun" w:hAnsi="TH SarabunPSK" w:cs="TH SarabunPSK"/>
          <w:color w:val="000000"/>
          <w:sz w:val="32"/>
          <w:szCs w:val="32"/>
        </w:rPr>
        <w:t xml:space="preserve"> </w:t>
      </w:r>
      <w:r w:rsidR="0059630B" w:rsidRPr="009A2534">
        <w:rPr>
          <w:rFonts w:ascii="TH SarabunPSK" w:eastAsia="Sarabun" w:hAnsi="TH SarabunPSK" w:cs="TH SarabunPSK"/>
          <w:color w:val="000000"/>
          <w:sz w:val="32"/>
          <w:szCs w:val="32"/>
          <w:cs/>
        </w:rPr>
        <w:t>40</w:t>
      </w:r>
      <w:r w:rsidRPr="009A2534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 ปีขึ้นไป ได้รับการตรวจคัดกรองรอยโรคเสี่ยงมะเร็งช่องปาก </w:t>
      </w:r>
    </w:p>
    <w:tbl>
      <w:tblPr>
        <w:tblW w:w="1477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84"/>
        <w:gridCol w:w="5617"/>
        <w:gridCol w:w="1559"/>
        <w:gridCol w:w="1276"/>
        <w:gridCol w:w="1418"/>
        <w:gridCol w:w="1417"/>
      </w:tblGrid>
      <w:tr w:rsidR="00B158EB" w:rsidRPr="009A2534" w14:paraId="0C17E50C" w14:textId="77777777" w:rsidTr="009A2534">
        <w:trPr>
          <w:trHeight w:val="535"/>
        </w:trPr>
        <w:tc>
          <w:tcPr>
            <w:tcW w:w="14771" w:type="dxa"/>
            <w:gridSpan w:val="6"/>
          </w:tcPr>
          <w:p w14:paraId="6D08F7D0" w14:textId="20D95393" w:rsidR="00B158EB" w:rsidRPr="009A2534" w:rsidRDefault="00B158EB" w:rsidP="009A2534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(</w:t>
            </w:r>
            <w:r w:rsidR="00414250" w:rsidRPr="009A2534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3</w:t>
            </w:r>
            <w:proofErr w:type="gramStart"/>
            <w:r w:rsidRPr="009A2534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)</w:t>
            </w:r>
            <w:r w:rsidRPr="009A2534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สถานการณ์</w:t>
            </w:r>
            <w:proofErr w:type="gramEnd"/>
            <w:r w:rsidRPr="009A2534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/</w:t>
            </w:r>
            <w:r w:rsidRPr="009A2534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ข้อมูลพื้นฐาน </w:t>
            </w: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..</w:t>
            </w: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br/>
              <w:t>ร้อยละผู้มีอายุ</w:t>
            </w: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0E39E7"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40</w:t>
            </w: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 ปีขึ้นไป ได้รับการตรวจคัดกรองรอยโรคเสี่ยงมะเร็งช่องปาก  </w:t>
            </w:r>
            <w:r w:rsidR="00B74301"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br/>
              <w:t xml:space="preserve">ระดับประเทศ ร้อยละ 26.19 </w:t>
            </w:r>
            <w:r w:rsidR="00B74301"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 xml:space="preserve">, </w:t>
            </w:r>
            <w:r w:rsidR="00B74301"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ระดับเขต ร้อยละ 28.04 และ จังหวัดกาฬสินธุ์ ร้อยละ 23.66</w:t>
            </w:r>
          </w:p>
        </w:tc>
      </w:tr>
      <w:tr w:rsidR="00B158EB" w:rsidRPr="009A2534" w14:paraId="569EA8C3" w14:textId="77777777" w:rsidTr="009A2534">
        <w:trPr>
          <w:trHeight w:val="535"/>
        </w:trPr>
        <w:tc>
          <w:tcPr>
            <w:tcW w:w="14771" w:type="dxa"/>
            <w:gridSpan w:val="6"/>
          </w:tcPr>
          <w:p w14:paraId="0BBAA1DA" w14:textId="566596D1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(</w:t>
            </w:r>
            <w:r w:rsidR="00414250" w:rsidRPr="009A2534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4</w:t>
            </w:r>
            <w:r w:rsidRPr="009A2534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)</w:t>
            </w:r>
            <w:r w:rsidRPr="009A2534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วัตถุประสงค์ </w:t>
            </w:r>
            <w:r w:rsidRPr="009A2534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(Goal /Objective)</w:t>
            </w:r>
            <w:r w:rsidRPr="009A2534">
              <w:rPr>
                <w:rFonts w:ascii="TH SarabunPSK" w:eastAsia="Sarabun" w:hAnsi="TH SarabunPSK" w:cs="TH SarabunPSK"/>
                <w:b/>
                <w:color w:val="FF0000"/>
                <w:sz w:val="32"/>
                <w:szCs w:val="32"/>
                <w:cs/>
              </w:rPr>
              <w:br/>
            </w: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1</w:t>
            </w: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 เพื่อทำการคัดกรองผู้รับบริการทันตก</w:t>
            </w:r>
            <w:proofErr w:type="spellStart"/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รรม</w:t>
            </w:r>
            <w:proofErr w:type="spellEnd"/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ที่มีอายุ </w:t>
            </w: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 xml:space="preserve">40 </w:t>
            </w: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ปีขึ้นไป</w:t>
            </w:r>
          </w:p>
          <w:p w14:paraId="11DFED48" w14:textId="4AB60F74" w:rsidR="00B158EB" w:rsidRPr="009A2534" w:rsidRDefault="00414250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2</w:t>
            </w:r>
            <w:r w:rsidR="00B158EB" w:rsidRPr="009A2534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 xml:space="preserve"> เพื่อให้ผู้ที่มีรอยโรคเสี่ยงมะเร็งช่องปาก ได้รับการตรวจชิ้นเนื้อ</w:t>
            </w:r>
          </w:p>
        </w:tc>
      </w:tr>
      <w:tr w:rsidR="00B158EB" w:rsidRPr="009A2534" w14:paraId="3B064B41" w14:textId="77777777" w:rsidTr="009A2534">
        <w:trPr>
          <w:trHeight w:val="351"/>
        </w:trPr>
        <w:tc>
          <w:tcPr>
            <w:tcW w:w="3484" w:type="dxa"/>
            <w:vMerge w:val="restart"/>
          </w:tcPr>
          <w:p w14:paraId="1FBD373B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ind w:left="33"/>
              <w:contextualSpacing/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มาตรการหลัก</w:t>
            </w:r>
          </w:p>
          <w:p w14:paraId="38FC859C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ind w:left="33"/>
              <w:contextualSpacing/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(5)</w:t>
            </w:r>
          </w:p>
        </w:tc>
        <w:tc>
          <w:tcPr>
            <w:tcW w:w="5617" w:type="dxa"/>
            <w:vMerge w:val="restart"/>
            <w:tcBorders>
              <w:right w:val="single" w:sz="4" w:space="0" w:color="000000"/>
            </w:tcBorders>
          </w:tcPr>
          <w:p w14:paraId="4A9E8DD5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แนวทาง</w:t>
            </w:r>
            <w:r w:rsidRPr="009A2534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/</w:t>
            </w:r>
            <w:r w:rsidRPr="009A2534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กิจกรรมหลัก</w:t>
            </w:r>
          </w:p>
          <w:p w14:paraId="3FB40E41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(6)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</w:tcBorders>
          </w:tcPr>
          <w:p w14:paraId="7993A056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กลุ่มเป้าหมาย</w:t>
            </w:r>
            <w:r w:rsidRPr="009A2534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/</w:t>
            </w:r>
            <w:r w:rsidRPr="009A2534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พื้นที่เป้าหมาย</w:t>
            </w:r>
          </w:p>
          <w:p w14:paraId="2F7B0372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(7)</w:t>
            </w:r>
          </w:p>
        </w:tc>
        <w:tc>
          <w:tcPr>
            <w:tcW w:w="4111" w:type="dxa"/>
            <w:gridSpan w:val="3"/>
            <w:tcBorders>
              <w:bottom w:val="single" w:sz="4" w:space="0" w:color="000000"/>
            </w:tcBorders>
          </w:tcPr>
          <w:p w14:paraId="1D3FFE2A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งบประมาณ </w:t>
            </w:r>
            <w:r w:rsidRPr="009A2534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>(8)</w:t>
            </w:r>
          </w:p>
        </w:tc>
      </w:tr>
      <w:tr w:rsidR="00B158EB" w:rsidRPr="009A2534" w14:paraId="61078BC8" w14:textId="77777777" w:rsidTr="009A2534">
        <w:trPr>
          <w:trHeight w:val="355"/>
        </w:trPr>
        <w:tc>
          <w:tcPr>
            <w:tcW w:w="3484" w:type="dxa"/>
            <w:vMerge/>
          </w:tcPr>
          <w:p w14:paraId="7B81C6B7" w14:textId="77777777" w:rsidR="00B158EB" w:rsidRPr="009A2534" w:rsidRDefault="00B158EB" w:rsidP="009A25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</w:p>
        </w:tc>
        <w:tc>
          <w:tcPr>
            <w:tcW w:w="5617" w:type="dxa"/>
            <w:vMerge/>
            <w:tcBorders>
              <w:right w:val="single" w:sz="4" w:space="0" w:color="000000"/>
            </w:tcBorders>
          </w:tcPr>
          <w:p w14:paraId="3CB14CF9" w14:textId="77777777" w:rsidR="00B158EB" w:rsidRPr="009A2534" w:rsidRDefault="00B158EB" w:rsidP="009A25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</w:tcPr>
          <w:p w14:paraId="78E2B4E9" w14:textId="77777777" w:rsidR="00B158EB" w:rsidRPr="009A2534" w:rsidRDefault="00B158EB" w:rsidP="009A25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34149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2C6410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B158EB" w:rsidRPr="009A2534" w14:paraId="6F31E62D" w14:textId="77777777" w:rsidTr="009A2534">
        <w:tc>
          <w:tcPr>
            <w:tcW w:w="3484" w:type="dxa"/>
            <w:vMerge/>
          </w:tcPr>
          <w:p w14:paraId="798A6CEA" w14:textId="77777777" w:rsidR="00B158EB" w:rsidRPr="009A2534" w:rsidRDefault="00B158EB" w:rsidP="009A25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617" w:type="dxa"/>
            <w:vMerge/>
            <w:tcBorders>
              <w:right w:val="single" w:sz="4" w:space="0" w:color="000000"/>
            </w:tcBorders>
          </w:tcPr>
          <w:p w14:paraId="4E81577A" w14:textId="77777777" w:rsidR="00B158EB" w:rsidRPr="009A2534" w:rsidRDefault="00B158EB" w:rsidP="009A25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</w:tcPr>
          <w:p w14:paraId="5305B092" w14:textId="77777777" w:rsidR="00B158EB" w:rsidRPr="009A2534" w:rsidRDefault="00B158EB" w:rsidP="009A25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14:paraId="1C53B54C" w14:textId="515AC32F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จำนวนเงิน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ED96F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ประเภทงบฯ</w:t>
            </w: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*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1BC85357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</w:p>
        </w:tc>
      </w:tr>
      <w:tr w:rsidR="00B158EB" w:rsidRPr="009A2534" w14:paraId="0C6DCDCB" w14:textId="77777777" w:rsidTr="009A2534">
        <w:tc>
          <w:tcPr>
            <w:tcW w:w="3484" w:type="dxa"/>
            <w:vMerge w:val="restart"/>
          </w:tcPr>
          <w:p w14:paraId="685847AD" w14:textId="77777777" w:rsidR="00B158EB" w:rsidRPr="009A2534" w:rsidRDefault="00B158EB" w:rsidP="009A2534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1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การคัดกรองรอยโรคเสี่ยงมะเร็งช่องปาก</w:t>
            </w:r>
          </w:p>
        </w:tc>
        <w:tc>
          <w:tcPr>
            <w:tcW w:w="5617" w:type="dxa"/>
            <w:tcBorders>
              <w:bottom w:val="dotted" w:sz="4" w:space="0" w:color="000000"/>
              <w:right w:val="single" w:sz="4" w:space="0" w:color="000000"/>
            </w:tcBorders>
          </w:tcPr>
          <w:p w14:paraId="1DC2B774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1.1</w:t>
            </w: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 อบรม </w:t>
            </w:r>
            <w:proofErr w:type="spellStart"/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อส</w:t>
            </w:r>
            <w:proofErr w:type="spellEnd"/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ม. ในการคัดกรอง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รอยโรคเสี่ยงมะเร็งช่องปากในชุมชน</w:t>
            </w:r>
          </w:p>
        </w:tc>
        <w:tc>
          <w:tcPr>
            <w:tcW w:w="1559" w:type="dxa"/>
            <w:tcBorders>
              <w:bottom w:val="dotted" w:sz="4" w:space="0" w:color="000000"/>
              <w:right w:val="single" w:sz="4" w:space="0" w:color="000000"/>
            </w:tcBorders>
          </w:tcPr>
          <w:p w14:paraId="52049D6E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อส</w:t>
            </w:r>
            <w:proofErr w:type="spellEnd"/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ม.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858F5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97A3B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4F73115C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proofErr w:type="spellStart"/>
            <w:r w:rsidRPr="009A2534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คป</w:t>
            </w:r>
            <w:proofErr w:type="spellEnd"/>
            <w:r w:rsidRPr="009A2534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สอ.</w:t>
            </w:r>
          </w:p>
        </w:tc>
      </w:tr>
      <w:tr w:rsidR="00B158EB" w:rsidRPr="009A2534" w14:paraId="71B1A570" w14:textId="77777777" w:rsidTr="009A2534">
        <w:tc>
          <w:tcPr>
            <w:tcW w:w="3484" w:type="dxa"/>
            <w:vMerge/>
          </w:tcPr>
          <w:p w14:paraId="6B7C9047" w14:textId="77777777" w:rsidR="00B158EB" w:rsidRPr="009A2534" w:rsidRDefault="00B158EB" w:rsidP="009A25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</w:p>
        </w:tc>
        <w:tc>
          <w:tcPr>
            <w:tcW w:w="5617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24B7E217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1.2</w:t>
            </w: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กำหนดแนวทางการตรวจรอยโรคควบคู่ไปกับการตรวจสุขภาพช่องปากในคลินิกเบาหวาน คลินิกผู้สูงอายุ เป็นต้น</w:t>
            </w:r>
          </w:p>
        </w:tc>
        <w:tc>
          <w:tcPr>
            <w:tcW w:w="1559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3D694E38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ทันตบุคลากร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A8739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2571F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E509B1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proofErr w:type="spellStart"/>
            <w:r w:rsidRPr="009A2534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คป</w:t>
            </w:r>
            <w:proofErr w:type="spellEnd"/>
            <w:r w:rsidRPr="009A2534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สอ.</w:t>
            </w:r>
          </w:p>
        </w:tc>
      </w:tr>
      <w:tr w:rsidR="00B158EB" w:rsidRPr="009A2534" w14:paraId="12840EDE" w14:textId="77777777" w:rsidTr="009A2534">
        <w:tc>
          <w:tcPr>
            <w:tcW w:w="3484" w:type="dxa"/>
            <w:vMerge/>
          </w:tcPr>
          <w:p w14:paraId="4724A73C" w14:textId="77777777" w:rsidR="00B158EB" w:rsidRPr="009A2534" w:rsidRDefault="00B158EB" w:rsidP="009A25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</w:p>
        </w:tc>
        <w:tc>
          <w:tcPr>
            <w:tcW w:w="5617" w:type="dxa"/>
            <w:tcBorders>
              <w:top w:val="dotted" w:sz="4" w:space="0" w:color="000000"/>
              <w:bottom w:val="single" w:sz="4" w:space="0" w:color="000000"/>
              <w:right w:val="single" w:sz="4" w:space="0" w:color="000000"/>
            </w:tcBorders>
          </w:tcPr>
          <w:p w14:paraId="643071DA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1.3</w:t>
            </w: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9A2534">
              <w:rPr>
                <w:rFonts w:ascii="TH SarabunPSK" w:hAnsi="TH SarabunPSK" w:cs="TH SarabunPSK"/>
                <w:sz w:val="32"/>
                <w:szCs w:val="32"/>
                <w:cs/>
              </w:rPr>
              <w:t>ติดตามกำกับผลงานทุกเดือน โดย สสจ.</w:t>
            </w:r>
          </w:p>
        </w:tc>
        <w:tc>
          <w:tcPr>
            <w:tcW w:w="1559" w:type="dxa"/>
            <w:tcBorders>
              <w:top w:val="dotted" w:sz="4" w:space="0" w:color="000000"/>
              <w:bottom w:val="single" w:sz="4" w:space="0" w:color="000000"/>
              <w:right w:val="single" w:sz="4" w:space="0" w:color="000000"/>
            </w:tcBorders>
          </w:tcPr>
          <w:p w14:paraId="318C95DB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คป</w:t>
            </w:r>
            <w:proofErr w:type="spellEnd"/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สอ.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DCE58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1F35E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A2181F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สสจ.</w:t>
            </w:r>
          </w:p>
        </w:tc>
      </w:tr>
      <w:tr w:rsidR="00B158EB" w:rsidRPr="009A2534" w14:paraId="6EE7FCD4" w14:textId="77777777" w:rsidTr="009A2534">
        <w:tc>
          <w:tcPr>
            <w:tcW w:w="3484" w:type="dxa"/>
            <w:vMerge w:val="restart"/>
          </w:tcPr>
          <w:p w14:paraId="6F3B1790" w14:textId="77777777" w:rsidR="00B158EB" w:rsidRPr="009A2534" w:rsidRDefault="00B158EB" w:rsidP="009A2534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การส่งต่อผู้ที่ตรวจพบรอยโรคเสี่ยง</w:t>
            </w:r>
          </w:p>
        </w:tc>
        <w:tc>
          <w:tcPr>
            <w:tcW w:w="5617" w:type="dxa"/>
            <w:tcBorders>
              <w:bottom w:val="dotted" w:sz="4" w:space="0" w:color="000000"/>
              <w:right w:val="single" w:sz="4" w:space="0" w:color="000000"/>
            </w:tcBorders>
          </w:tcPr>
          <w:p w14:paraId="4903E300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2.1</w:t>
            </w: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 รพ.สต.ส่งต่อผู้ที่มีรอยโรคมาตรวจซ้ำที่รพ.ภายในอำเภอ</w:t>
            </w:r>
          </w:p>
        </w:tc>
        <w:tc>
          <w:tcPr>
            <w:tcW w:w="1559" w:type="dxa"/>
            <w:tcBorders>
              <w:bottom w:val="dotted" w:sz="4" w:space="0" w:color="000000"/>
              <w:right w:val="single" w:sz="4" w:space="0" w:color="000000"/>
            </w:tcBorders>
          </w:tcPr>
          <w:p w14:paraId="35286239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รพ.สต.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CFBC6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3B751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7C76D8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รพ.สต.</w:t>
            </w:r>
          </w:p>
        </w:tc>
      </w:tr>
      <w:tr w:rsidR="00B158EB" w:rsidRPr="009A2534" w14:paraId="46F59EFE" w14:textId="77777777" w:rsidTr="009A2534">
        <w:tc>
          <w:tcPr>
            <w:tcW w:w="3484" w:type="dxa"/>
            <w:vMerge/>
          </w:tcPr>
          <w:p w14:paraId="54DB5257" w14:textId="77777777" w:rsidR="00B158EB" w:rsidRPr="009A2534" w:rsidRDefault="00B158EB" w:rsidP="009A25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</w:p>
        </w:tc>
        <w:tc>
          <w:tcPr>
            <w:tcW w:w="5617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7CF2C139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2.2</w:t>
            </w: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 รพช.ส่งต่อผู้ที่มีรอยโรคมาทำการตัดชิ้นเนื้อที่รพท.กาฬสินธุ์ หรือ รพท.ภายในเขต</w:t>
            </w:r>
          </w:p>
        </w:tc>
        <w:tc>
          <w:tcPr>
            <w:tcW w:w="1559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07EB9DF3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รพช.ในจังหวัด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718AA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A241A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E7B41E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รพช.ในจังหวัด</w:t>
            </w:r>
          </w:p>
        </w:tc>
      </w:tr>
      <w:tr w:rsidR="00B158EB" w:rsidRPr="009A2534" w14:paraId="444699F0" w14:textId="77777777" w:rsidTr="009A2534">
        <w:tc>
          <w:tcPr>
            <w:tcW w:w="3484" w:type="dxa"/>
            <w:vMerge/>
          </w:tcPr>
          <w:p w14:paraId="57E143AC" w14:textId="77777777" w:rsidR="00B158EB" w:rsidRPr="009A2534" w:rsidRDefault="00B158EB" w:rsidP="009A25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</w:p>
        </w:tc>
        <w:tc>
          <w:tcPr>
            <w:tcW w:w="5617" w:type="dxa"/>
            <w:tcBorders>
              <w:top w:val="dotted" w:sz="4" w:space="0" w:color="000000"/>
              <w:right w:val="single" w:sz="4" w:space="0" w:color="000000"/>
            </w:tcBorders>
          </w:tcPr>
          <w:p w14:paraId="77EE0FAC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2.3</w:t>
            </w: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 ติดตามผลการตัดชิ้นเนื้อโดยรพ.ที่ส่งต่อ</w:t>
            </w:r>
          </w:p>
        </w:tc>
        <w:tc>
          <w:tcPr>
            <w:tcW w:w="1559" w:type="dxa"/>
            <w:tcBorders>
              <w:top w:val="dotted" w:sz="4" w:space="0" w:color="000000"/>
              <w:right w:val="single" w:sz="4" w:space="0" w:color="000000"/>
            </w:tcBorders>
          </w:tcPr>
          <w:p w14:paraId="02DC32CC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รพ.ที่ส่งต่อ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57295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999FF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758A46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รพ.ที่ส่งต่อ</w:t>
            </w:r>
          </w:p>
        </w:tc>
      </w:tr>
      <w:tr w:rsidR="00B158EB" w:rsidRPr="009A2534" w14:paraId="346BADB2" w14:textId="77777777" w:rsidTr="009A2534">
        <w:tc>
          <w:tcPr>
            <w:tcW w:w="3484" w:type="dxa"/>
          </w:tcPr>
          <w:p w14:paraId="638C656D" w14:textId="32D27B26" w:rsidR="00B158EB" w:rsidRPr="009A2534" w:rsidRDefault="00D96602" w:rsidP="009A25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3</w:t>
            </w:r>
            <w:r w:rsidR="00B158EB" w:rsidRPr="009A2534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 xml:space="preserve">. </w:t>
            </w:r>
            <w:r w:rsidR="00B158EB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“</w:t>
            </w:r>
            <w:r w:rsidR="00B158EB" w:rsidRPr="009A2534">
              <w:rPr>
                <w:rFonts w:ascii="TH SarabunPSK" w:eastAsia="Sarabun" w:hAnsi="TH SarabunPSK" w:cs="TH SarabunPSK"/>
                <w:sz w:val="32"/>
                <w:szCs w:val="32"/>
              </w:rPr>
              <w:t>KLS Oral cancer sharing</w:t>
            </w:r>
            <w:r w:rsidR="00B158EB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”</w:t>
            </w:r>
            <w:r w:rsidR="00B158EB" w:rsidRPr="009A2534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r w:rsidR="00B158EB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    </w:t>
            </w:r>
          </w:p>
        </w:tc>
        <w:tc>
          <w:tcPr>
            <w:tcW w:w="5617" w:type="dxa"/>
            <w:tcBorders>
              <w:top w:val="dotted" w:sz="4" w:space="0" w:color="000000"/>
              <w:right w:val="single" w:sz="4" w:space="0" w:color="000000"/>
            </w:tcBorders>
          </w:tcPr>
          <w:p w14:paraId="4139CD43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การแลกเปลี่ยนเรียนรู้การดำเนินงานคัดกรองรอยโรคเสี่ยงมะเร็งช่องปากในพื้นที่</w:t>
            </w:r>
          </w:p>
          <w:p w14:paraId="1C1BED40" w14:textId="77777777" w:rsidR="00D96602" w:rsidRPr="009A2534" w:rsidRDefault="00D96602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dotted" w:sz="4" w:space="0" w:color="000000"/>
              <w:right w:val="single" w:sz="4" w:space="0" w:color="000000"/>
            </w:tcBorders>
          </w:tcPr>
          <w:p w14:paraId="7669843E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</w:pP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ทันตบุคลากร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3301D" w14:textId="1A02DB93" w:rsidR="00B158EB" w:rsidRPr="009A2534" w:rsidRDefault="0059630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20,000</w:t>
            </w:r>
            <w:r w:rsidR="00B158EB" w:rsidRPr="009A2534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9B077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D3763B" w14:textId="77777777" w:rsidR="00B158EB" w:rsidRPr="009A2534" w:rsidRDefault="00B158EB" w:rsidP="009A2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</w:pP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สสจ.</w:t>
            </w:r>
          </w:p>
        </w:tc>
      </w:tr>
    </w:tbl>
    <w:p w14:paraId="665CD514" w14:textId="77777777" w:rsidR="009A2534" w:rsidRDefault="009A2534"/>
    <w:p w14:paraId="12674400" w14:textId="77777777" w:rsidR="009A2534" w:rsidRDefault="009A2534"/>
    <w:p w14:paraId="1EA85E69" w14:textId="77777777" w:rsidR="009A2534" w:rsidRDefault="009A2534">
      <w:pPr>
        <w:rPr>
          <w:rFonts w:hint="cs"/>
        </w:rPr>
      </w:pPr>
      <w:bookmarkStart w:id="1" w:name="_GoBack"/>
      <w:bookmarkEnd w:id="1"/>
    </w:p>
    <w:tbl>
      <w:tblPr>
        <w:tblW w:w="1477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0"/>
        <w:gridCol w:w="7635"/>
        <w:gridCol w:w="6006"/>
      </w:tblGrid>
      <w:tr w:rsidR="00B158EB" w:rsidRPr="009A2534" w14:paraId="6289F457" w14:textId="77777777" w:rsidTr="009A2534">
        <w:trPr>
          <w:trHeight w:val="369"/>
        </w:trPr>
        <w:tc>
          <w:tcPr>
            <w:tcW w:w="1130" w:type="dxa"/>
            <w:vMerge w:val="restart"/>
          </w:tcPr>
          <w:p w14:paraId="21F34DAC" w14:textId="77777777" w:rsidR="00B158EB" w:rsidRPr="009A2534" w:rsidRDefault="00B158EB" w:rsidP="009A2534">
            <w:pP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Quick Win</w:t>
            </w:r>
          </w:p>
          <w:p w14:paraId="0DF78851" w14:textId="77777777" w:rsidR="00B158EB" w:rsidRPr="009A2534" w:rsidRDefault="00B158EB" w:rsidP="009A2534">
            <w:pP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(9)</w:t>
            </w:r>
          </w:p>
        </w:tc>
        <w:tc>
          <w:tcPr>
            <w:tcW w:w="7635" w:type="dxa"/>
          </w:tcPr>
          <w:p w14:paraId="6C35542E" w14:textId="77777777" w:rsidR="00B158EB" w:rsidRPr="009A2534" w:rsidRDefault="00B158EB" w:rsidP="009A2534">
            <w:pP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100 </w:t>
            </w:r>
            <w:r w:rsidRPr="009A2534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วันแรก </w:t>
            </w:r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(9.1)</w:t>
            </w:r>
          </w:p>
        </w:tc>
        <w:tc>
          <w:tcPr>
            <w:tcW w:w="6006" w:type="dxa"/>
          </w:tcPr>
          <w:p w14:paraId="54EB50DC" w14:textId="77777777" w:rsidR="00B158EB" w:rsidRPr="009A2534" w:rsidRDefault="00B158EB" w:rsidP="009A2534">
            <w:pP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ปี </w:t>
            </w:r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2567 (9.2)</w:t>
            </w:r>
          </w:p>
        </w:tc>
      </w:tr>
      <w:tr w:rsidR="00B158EB" w:rsidRPr="009A2534" w14:paraId="710AC5CA" w14:textId="77777777" w:rsidTr="009A2534">
        <w:trPr>
          <w:trHeight w:val="648"/>
        </w:trPr>
        <w:tc>
          <w:tcPr>
            <w:tcW w:w="1130" w:type="dxa"/>
            <w:vMerge/>
          </w:tcPr>
          <w:p w14:paraId="616FA770" w14:textId="77777777" w:rsidR="00B158EB" w:rsidRPr="009A2534" w:rsidRDefault="00B158EB" w:rsidP="009A25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7635" w:type="dxa"/>
          </w:tcPr>
          <w:p w14:paraId="13775ADE" w14:textId="0A4A17CC" w:rsidR="00B158EB" w:rsidRPr="009A2534" w:rsidRDefault="00B158EB" w:rsidP="009A2534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ผลผลิตที่เป็นรูปธรรม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</w:rPr>
              <w:t xml:space="preserve"> :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</w:t>
            </w:r>
            <w:r w:rsidR="0059630B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. ผู้รับบริการทันตกรรมที่มีอายุ </w:t>
            </w:r>
            <w:r w:rsidR="0059630B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40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ปีขึ้นไป ได้รับการตรวจคัดกรองรอยโรคในช่องปาก</w:t>
            </w:r>
          </w:p>
          <w:p w14:paraId="64E5AEB1" w14:textId="57BEBAF6" w:rsidR="00B158EB" w:rsidRPr="009A2534" w:rsidRDefault="0059630B" w:rsidP="009A2534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2</w:t>
            </w:r>
            <w:r w:rsidR="00B158EB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 ผู้ที่ตรวจพบรอยโรคเสี่ยงมะเร็งช่องปาก ได้รับการตรวจชิ้นเนื้อ</w:t>
            </w:r>
          </w:p>
          <w:p w14:paraId="5A6BB768" w14:textId="7F629D4D" w:rsidR="00B158EB" w:rsidRPr="009A2534" w:rsidRDefault="00B158EB" w:rsidP="009A2534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9A2534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ตัวชี้วัดและค่าเป้าหมาย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br/>
            </w:r>
            <w:r w:rsidR="0059630B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9A2534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 xml:space="preserve"> ร้อยละ</w:t>
            </w: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ผู้มีอายุ</w:t>
            </w: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59630B"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40</w:t>
            </w: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 ปีขึ้นไป ได้รับการตรวจคัดกรองรอยโรคเสี่ยงมะเร็งช่องปาก มากกว่าหรือเท่ากับ ร้อยละ </w:t>
            </w:r>
            <w:r w:rsidR="0059630B"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15</w:t>
            </w: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br/>
            </w:r>
            <w:r w:rsidR="0059630B"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2</w:t>
            </w: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. ร้อยละของ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ผู้ที่ตรวจพบรอยโรคเสี่ยงมะเร็งช่องปาก ได้รับการตรวจชิ้นเนื้อ ร้อยละ </w:t>
            </w:r>
            <w:r w:rsidR="0059630B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100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</w:t>
            </w:r>
          </w:p>
          <w:p w14:paraId="7167FB54" w14:textId="77777777" w:rsidR="00B158EB" w:rsidRPr="009A2534" w:rsidRDefault="00B158EB" w:rsidP="009A2534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</w:p>
          <w:p w14:paraId="3D21AA98" w14:textId="77777777" w:rsidR="00B158EB" w:rsidRPr="009A2534" w:rsidRDefault="00B158EB" w:rsidP="009A2534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6006" w:type="dxa"/>
          </w:tcPr>
          <w:p w14:paraId="4F9A6468" w14:textId="6C1A2C55" w:rsidR="00B158EB" w:rsidRPr="009A2534" w:rsidRDefault="00B158EB" w:rsidP="009A2534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ผลผลิตที่เป็นรูปธรรม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</w:rPr>
              <w:t xml:space="preserve">: </w:t>
            </w:r>
            <w:r w:rsidR="0059630B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. ผู้รับบริการทันตกรรมที่มีอายุ </w:t>
            </w:r>
            <w:r w:rsidR="0059630B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40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ปีขึ้นไป ได้รับการตรวจคัดกรองรอยโรคในช่องปาก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br/>
            </w:r>
            <w:r w:rsidR="0059630B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2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 ผู้ที่ตรวจพบรอยโรคเสี่ยงมะเร็งช่องปาก ได้รับการตรวจชิ้นเนื้อ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br/>
            </w:r>
            <w:r w:rsidRPr="009A2534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ตัวชี้วัดและค่าเป้าหมาย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br/>
            </w:r>
            <w:r w:rsidR="0059630B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9A2534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 xml:space="preserve"> ร้อยละ</w:t>
            </w: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ผู้มีอายุ</w:t>
            </w: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59630B"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40</w:t>
            </w: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 ปีขึ้นไป ได้รับการตรวจคัดกรองรอยโรคเสี่ยงมะเร็งช่องปาก มากกว่าหรือเท่ากับ ร้อยละ </w:t>
            </w:r>
            <w:r w:rsidR="0059630B"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40</w:t>
            </w: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br/>
            </w:r>
            <w:r w:rsidR="0059630B"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2</w:t>
            </w:r>
            <w:r w:rsidRPr="009A2534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. ร้อยละของ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ผู้ที่ตรวจพบรอยโรคเสี่ยงมะเร็งช่องปาก ได้รับการตรวจชิ้นเนื้อ ร้อยละ </w:t>
            </w:r>
            <w:r w:rsidR="0059630B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B158EB" w:rsidRPr="009A2534" w14:paraId="77EFB7B1" w14:textId="77777777" w:rsidTr="009A2534">
        <w:trPr>
          <w:trHeight w:val="190"/>
        </w:trPr>
        <w:tc>
          <w:tcPr>
            <w:tcW w:w="1130" w:type="dxa"/>
          </w:tcPr>
          <w:p w14:paraId="4552D8AF" w14:textId="77777777" w:rsidR="00B158EB" w:rsidRPr="009A2534" w:rsidRDefault="00B158EB" w:rsidP="009A2534">
            <w:pP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Event</w:t>
            </w:r>
          </w:p>
          <w:p w14:paraId="164F869F" w14:textId="77777777" w:rsidR="00B158EB" w:rsidRPr="009A2534" w:rsidRDefault="00B158EB" w:rsidP="009A2534">
            <w:pP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(10)</w:t>
            </w:r>
          </w:p>
        </w:tc>
        <w:tc>
          <w:tcPr>
            <w:tcW w:w="13641" w:type="dxa"/>
            <w:gridSpan w:val="2"/>
          </w:tcPr>
          <w:p w14:paraId="03EC3B76" w14:textId="7067D5E7" w:rsidR="00B158EB" w:rsidRPr="009A2534" w:rsidRDefault="00B158EB" w:rsidP="009A2534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ครั้งที่ 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</w:rPr>
              <w:t xml:space="preserve">1 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ชื่องาน “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</w:rPr>
              <w:t>KLS Oral cancer sharing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”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    กลุ่มเป้าหมาย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</w:rPr>
              <w:t xml:space="preserve"> : 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ทันตุบุคลากร     วัน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</w:rPr>
              <w:t>/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เดือน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</w:rPr>
              <w:t>/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ปี  </w:t>
            </w:r>
            <w:r w:rsidR="0059630B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14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ก.พ. </w:t>
            </w:r>
            <w:r w:rsidR="0059630B"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2567</w:t>
            </w:r>
          </w:p>
          <w:p w14:paraId="18B1CC1A" w14:textId="77777777" w:rsidR="00B158EB" w:rsidRPr="009A2534" w:rsidRDefault="00B158EB" w:rsidP="009A2534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B158EB" w:rsidRPr="009A2534" w14:paraId="13D781EB" w14:textId="77777777" w:rsidTr="009A2534">
        <w:trPr>
          <w:trHeight w:val="190"/>
        </w:trPr>
        <w:tc>
          <w:tcPr>
            <w:tcW w:w="1130" w:type="dxa"/>
            <w:vMerge w:val="restart"/>
          </w:tcPr>
          <w:p w14:paraId="4266EE9F" w14:textId="77777777" w:rsidR="00B158EB" w:rsidRPr="009A2534" w:rsidRDefault="00B158EB" w:rsidP="009A2534">
            <w:pP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  <w:p w14:paraId="01DD2434" w14:textId="77777777" w:rsidR="00B158EB" w:rsidRPr="009A2534" w:rsidRDefault="00B158EB" w:rsidP="009A2534">
            <w:pPr>
              <w:spacing w:after="0" w:line="240" w:lineRule="atLeast"/>
              <w:contextualSpacing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(11)</w:t>
            </w:r>
          </w:p>
        </w:tc>
        <w:tc>
          <w:tcPr>
            <w:tcW w:w="13641" w:type="dxa"/>
            <w:gridSpan w:val="2"/>
          </w:tcPr>
          <w:p w14:paraId="1BC29B96" w14:textId="77777777" w:rsidR="00B158EB" w:rsidRPr="009A2534" w:rsidRDefault="00B158EB" w:rsidP="009A2534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หน่วยงานหลัก กลุ่มงาน</w:t>
            </w:r>
            <w:proofErr w:type="spellStart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ทันต</w:t>
            </w:r>
            <w:proofErr w:type="spellEnd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สาธารณสุข สสจ.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</w:rPr>
              <w:t xml:space="preserve">   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br/>
              <w:t>หน่วยงานร่วม กลุ่มงานโรคไม่ติดต่อ(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</w:rPr>
              <w:t>NCD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B158EB" w:rsidRPr="009A2534" w14:paraId="4B8A1642" w14:textId="77777777" w:rsidTr="009A2534">
        <w:trPr>
          <w:trHeight w:val="190"/>
        </w:trPr>
        <w:tc>
          <w:tcPr>
            <w:tcW w:w="1130" w:type="dxa"/>
            <w:vMerge/>
          </w:tcPr>
          <w:p w14:paraId="4D9FD63C" w14:textId="77777777" w:rsidR="00B158EB" w:rsidRPr="009A2534" w:rsidRDefault="00B158EB" w:rsidP="009A25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3641" w:type="dxa"/>
            <w:gridSpan w:val="2"/>
          </w:tcPr>
          <w:p w14:paraId="07EA88AD" w14:textId="77777777" w:rsidR="00B158EB" w:rsidRPr="009A2534" w:rsidRDefault="00B158EB" w:rsidP="009A2534">
            <w:pPr>
              <w:spacing w:after="0" w:line="240" w:lineRule="atLeast"/>
              <w:contextualSpacing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ผู้ประสานงาน 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</w:rPr>
              <w:t xml:space="preserve">: </w:t>
            </w:r>
            <w:proofErr w:type="spellStart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ทพ</w:t>
            </w:r>
            <w:proofErr w:type="spellEnd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.ก้องเกียรติกุล มณี</w:t>
            </w:r>
            <w:proofErr w:type="spellStart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กาศ</w:t>
            </w:r>
            <w:proofErr w:type="spellEnd"/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หน่วยงาน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</w:rPr>
              <w:t xml:space="preserve">. :  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กลุ่มงานทันตสาธารณสุข สสจ.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</w:rPr>
              <w:t xml:space="preserve">    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เบอร์ติดต่อ </w:t>
            </w:r>
            <w:r w:rsidRPr="009A2534">
              <w:rPr>
                <w:rFonts w:ascii="TH SarabunPSK" w:eastAsia="Sarabun" w:hAnsi="TH SarabunPSK" w:cs="TH SarabunPSK"/>
                <w:sz w:val="32"/>
                <w:szCs w:val="32"/>
              </w:rPr>
              <w:t>: 087-7285881</w:t>
            </w:r>
          </w:p>
        </w:tc>
      </w:tr>
    </w:tbl>
    <w:p w14:paraId="0B84D1C6" w14:textId="77777777" w:rsidR="00B158EB" w:rsidRPr="009A2534" w:rsidRDefault="00B158EB" w:rsidP="009A2534">
      <w:pPr>
        <w:spacing w:after="0" w:line="240" w:lineRule="atLeast"/>
        <w:contextualSpacing/>
        <w:rPr>
          <w:rFonts w:ascii="TH SarabunPSK" w:eastAsia="Sarabun" w:hAnsi="TH SarabunPSK" w:cs="TH SarabunPSK"/>
          <w:sz w:val="32"/>
          <w:szCs w:val="32"/>
        </w:rPr>
      </w:pPr>
      <w:r w:rsidRPr="009A2534">
        <w:rPr>
          <w:rFonts w:ascii="TH SarabunPSK" w:eastAsia="Sarabun" w:hAnsi="TH SarabunPSK" w:cs="TH SarabunPSK"/>
          <w:b/>
          <w:color w:val="C00000"/>
          <w:sz w:val="32"/>
          <w:szCs w:val="32"/>
        </w:rPr>
        <w:t>*</w:t>
      </w:r>
      <w:r w:rsidRPr="009A2534">
        <w:rPr>
          <w:rFonts w:ascii="TH SarabunPSK" w:eastAsia="Sarabun" w:hAnsi="TH SarabunPSK" w:cs="TH SarabunPSK"/>
          <w:b/>
          <w:bCs/>
          <w:color w:val="C00000"/>
          <w:sz w:val="32"/>
          <w:szCs w:val="32"/>
          <w:cs/>
        </w:rPr>
        <w:t>หมายเหตุ</w:t>
      </w:r>
      <w:r w:rsidRPr="009A2534">
        <w:rPr>
          <w:rFonts w:ascii="TH SarabunPSK" w:eastAsia="Sarabun" w:hAnsi="TH SarabunPSK" w:cs="TH SarabunPSK"/>
          <w:color w:val="C00000"/>
          <w:sz w:val="32"/>
          <w:szCs w:val="32"/>
        </w:rPr>
        <w:t xml:space="preserve"> </w:t>
      </w:r>
      <w:proofErr w:type="gramStart"/>
      <w:r w:rsidRPr="009A2534">
        <w:rPr>
          <w:rFonts w:ascii="TH SarabunPSK" w:eastAsia="Sarabun" w:hAnsi="TH SarabunPSK" w:cs="TH SarabunPSK"/>
          <w:sz w:val="32"/>
          <w:szCs w:val="32"/>
          <w:cs/>
        </w:rPr>
        <w:t>ประเภทงบรายจ่าย  ได้แก่</w:t>
      </w:r>
      <w:proofErr w:type="gramEnd"/>
      <w:r w:rsidRPr="009A2534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Pr="009A2534">
        <w:rPr>
          <w:rFonts w:ascii="TH SarabunPSK" w:eastAsia="Sarabun" w:hAnsi="TH SarabunPSK" w:cs="TH SarabunPSK"/>
          <w:sz w:val="32"/>
          <w:szCs w:val="32"/>
        </w:rPr>
        <w:t xml:space="preserve">1.  </w:t>
      </w:r>
      <w:r w:rsidRPr="009A2534">
        <w:rPr>
          <w:rFonts w:ascii="TH SarabunPSK" w:eastAsia="Sarabun" w:hAnsi="TH SarabunPSK" w:cs="TH SarabunPSK"/>
          <w:sz w:val="32"/>
          <w:szCs w:val="32"/>
          <w:cs/>
        </w:rPr>
        <w:t xml:space="preserve">งบบุคลากร </w:t>
      </w:r>
      <w:r w:rsidRPr="009A2534">
        <w:rPr>
          <w:rFonts w:ascii="TH SarabunPSK" w:eastAsia="Sarabun" w:hAnsi="TH SarabunPSK" w:cs="TH SarabunPSK"/>
          <w:sz w:val="32"/>
          <w:szCs w:val="32"/>
        </w:rPr>
        <w:t xml:space="preserve">2.  </w:t>
      </w:r>
      <w:r w:rsidRPr="009A2534">
        <w:rPr>
          <w:rFonts w:ascii="TH SarabunPSK" w:eastAsia="Sarabun" w:hAnsi="TH SarabunPSK" w:cs="TH SarabunPSK"/>
          <w:sz w:val="32"/>
          <w:szCs w:val="32"/>
          <w:cs/>
        </w:rPr>
        <w:t xml:space="preserve">งบดำเนินงาน   </w:t>
      </w:r>
      <w:r w:rsidRPr="009A2534">
        <w:rPr>
          <w:rFonts w:ascii="TH SarabunPSK" w:eastAsia="Sarabun" w:hAnsi="TH SarabunPSK" w:cs="TH SarabunPSK"/>
          <w:sz w:val="32"/>
          <w:szCs w:val="32"/>
        </w:rPr>
        <w:t xml:space="preserve">3.  </w:t>
      </w:r>
      <w:r w:rsidRPr="009A2534">
        <w:rPr>
          <w:rFonts w:ascii="TH SarabunPSK" w:eastAsia="Sarabun" w:hAnsi="TH SarabunPSK" w:cs="TH SarabunPSK"/>
          <w:sz w:val="32"/>
          <w:szCs w:val="32"/>
          <w:cs/>
        </w:rPr>
        <w:t xml:space="preserve">งบลงทุน   </w:t>
      </w:r>
      <w:r w:rsidRPr="009A2534">
        <w:rPr>
          <w:rFonts w:ascii="TH SarabunPSK" w:eastAsia="Sarabun" w:hAnsi="TH SarabunPSK" w:cs="TH SarabunPSK"/>
          <w:sz w:val="32"/>
          <w:szCs w:val="32"/>
        </w:rPr>
        <w:t xml:space="preserve">4.  </w:t>
      </w:r>
      <w:r w:rsidRPr="009A2534">
        <w:rPr>
          <w:rFonts w:ascii="TH SarabunPSK" w:eastAsia="Sarabun" w:hAnsi="TH SarabunPSK" w:cs="TH SarabunPSK"/>
          <w:sz w:val="32"/>
          <w:szCs w:val="32"/>
          <w:cs/>
        </w:rPr>
        <w:t xml:space="preserve">งบเงินอุดหนุน   </w:t>
      </w:r>
      <w:r w:rsidRPr="009A2534">
        <w:rPr>
          <w:rFonts w:ascii="TH SarabunPSK" w:eastAsia="Sarabun" w:hAnsi="TH SarabunPSK" w:cs="TH SarabunPSK"/>
          <w:sz w:val="32"/>
          <w:szCs w:val="32"/>
        </w:rPr>
        <w:t xml:space="preserve">5.  </w:t>
      </w:r>
      <w:r w:rsidRPr="009A2534">
        <w:rPr>
          <w:rFonts w:ascii="TH SarabunPSK" w:eastAsia="Sarabun" w:hAnsi="TH SarabunPSK" w:cs="TH SarabunPSK"/>
          <w:sz w:val="32"/>
          <w:szCs w:val="32"/>
          <w:cs/>
        </w:rPr>
        <w:t>งบรายจ่ายอื่น</w:t>
      </w:r>
    </w:p>
    <w:p w14:paraId="01704CB6" w14:textId="77777777" w:rsidR="00B158EB" w:rsidRPr="009A2534" w:rsidRDefault="00B158EB" w:rsidP="009A2534">
      <w:pPr>
        <w:spacing w:after="0" w:line="240" w:lineRule="atLeast"/>
        <w:contextualSpacing/>
        <w:rPr>
          <w:rFonts w:ascii="TH SarabunPSK" w:hAnsi="TH SarabunPSK" w:cs="TH SarabunPSK"/>
          <w:sz w:val="32"/>
          <w:szCs w:val="32"/>
        </w:rPr>
      </w:pPr>
    </w:p>
    <w:p w14:paraId="40E2CCE1" w14:textId="77777777" w:rsidR="00B158EB" w:rsidRPr="009A2534" w:rsidRDefault="00B158EB" w:rsidP="009A2534">
      <w:pPr>
        <w:spacing w:after="0" w:line="240" w:lineRule="atLeast"/>
        <w:contextualSpacing/>
        <w:rPr>
          <w:rFonts w:ascii="TH SarabunPSK" w:hAnsi="TH SarabunPSK" w:cs="TH SarabunPSK"/>
          <w:sz w:val="32"/>
          <w:szCs w:val="32"/>
        </w:rPr>
      </w:pPr>
    </w:p>
    <w:sectPr w:rsidR="00B158EB" w:rsidRPr="009A2534" w:rsidSect="00582947">
      <w:pgSz w:w="16838" w:h="11906" w:orient="landscape"/>
      <w:pgMar w:top="993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54A54"/>
    <w:multiLevelType w:val="hybridMultilevel"/>
    <w:tmpl w:val="3154BBB6"/>
    <w:lvl w:ilvl="0" w:tplc="A56A54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C2610"/>
    <w:multiLevelType w:val="multilevel"/>
    <w:tmpl w:val="B8A4F68C"/>
    <w:lvl w:ilvl="0">
      <w:start w:val="1"/>
      <w:numFmt w:val="decimal"/>
      <w:lvlText w:val="(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C13FF"/>
    <w:multiLevelType w:val="hybridMultilevel"/>
    <w:tmpl w:val="AD02C27E"/>
    <w:lvl w:ilvl="0" w:tplc="0864694A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C038D"/>
    <w:multiLevelType w:val="hybridMultilevel"/>
    <w:tmpl w:val="D7740160"/>
    <w:lvl w:ilvl="0" w:tplc="DA42A4EE">
      <w:start w:val="18"/>
      <w:numFmt w:val="bullet"/>
      <w:lvlText w:val="-"/>
      <w:lvlJc w:val="left"/>
      <w:pPr>
        <w:ind w:left="6881" w:hanging="360"/>
      </w:pPr>
      <w:rPr>
        <w:rFonts w:ascii="TH SarabunPSK" w:eastAsia="Sarabu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76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3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0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7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4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2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9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641" w:hanging="360"/>
      </w:pPr>
      <w:rPr>
        <w:rFonts w:ascii="Wingdings" w:hAnsi="Wingdings" w:hint="default"/>
      </w:rPr>
    </w:lvl>
  </w:abstractNum>
  <w:abstractNum w:abstractNumId="4">
    <w:nsid w:val="27B346D2"/>
    <w:multiLevelType w:val="hybridMultilevel"/>
    <w:tmpl w:val="5260A7E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412B23"/>
    <w:multiLevelType w:val="hybridMultilevel"/>
    <w:tmpl w:val="6C28A3D6"/>
    <w:lvl w:ilvl="0" w:tplc="ED6E23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606A7C"/>
    <w:multiLevelType w:val="hybridMultilevel"/>
    <w:tmpl w:val="E274228E"/>
    <w:lvl w:ilvl="0" w:tplc="444098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7B5690"/>
    <w:multiLevelType w:val="hybridMultilevel"/>
    <w:tmpl w:val="B4D49BAA"/>
    <w:lvl w:ilvl="0" w:tplc="3EB648D6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3560B6"/>
    <w:multiLevelType w:val="hybridMultilevel"/>
    <w:tmpl w:val="5804213E"/>
    <w:lvl w:ilvl="0" w:tplc="6032C5E4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BB5FF9"/>
    <w:multiLevelType w:val="hybridMultilevel"/>
    <w:tmpl w:val="5260A7E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2202B6"/>
    <w:multiLevelType w:val="hybridMultilevel"/>
    <w:tmpl w:val="A7A4EAFA"/>
    <w:lvl w:ilvl="0" w:tplc="FE48974E">
      <w:numFmt w:val="bullet"/>
      <w:lvlText w:val="-"/>
      <w:lvlJc w:val="left"/>
      <w:pPr>
        <w:ind w:left="2880" w:hanging="360"/>
      </w:pPr>
      <w:rPr>
        <w:rFonts w:ascii="TH SarabunPSK" w:eastAsia="Calibri" w:hAnsi="TH SarabunPSK" w:cs="TH SarabunPSK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>
    <w:nsid w:val="54BD0E4C"/>
    <w:multiLevelType w:val="hybridMultilevel"/>
    <w:tmpl w:val="5260A7EE"/>
    <w:lvl w:ilvl="0" w:tplc="CA5EF662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170B49"/>
    <w:multiLevelType w:val="hybridMultilevel"/>
    <w:tmpl w:val="3B080E08"/>
    <w:lvl w:ilvl="0" w:tplc="948083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F37218"/>
    <w:multiLevelType w:val="hybridMultilevel"/>
    <w:tmpl w:val="3154BBB6"/>
    <w:lvl w:ilvl="0" w:tplc="A56A54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673F48"/>
    <w:multiLevelType w:val="multilevel"/>
    <w:tmpl w:val="B8A4F68C"/>
    <w:lvl w:ilvl="0">
      <w:start w:val="1"/>
      <w:numFmt w:val="decimal"/>
      <w:lvlText w:val="(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F6A72"/>
    <w:multiLevelType w:val="hybridMultilevel"/>
    <w:tmpl w:val="BD421AE4"/>
    <w:lvl w:ilvl="0" w:tplc="A072B87A">
      <w:start w:val="18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C7480A"/>
    <w:multiLevelType w:val="hybridMultilevel"/>
    <w:tmpl w:val="7E3EA06E"/>
    <w:lvl w:ilvl="0" w:tplc="F1B2C9B4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D62484"/>
    <w:multiLevelType w:val="hybridMultilevel"/>
    <w:tmpl w:val="36224374"/>
    <w:lvl w:ilvl="0" w:tplc="CD98EAFA">
      <w:numFmt w:val="bullet"/>
      <w:lvlText w:val="-"/>
      <w:lvlJc w:val="left"/>
      <w:pPr>
        <w:ind w:left="396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18">
    <w:nsid w:val="7F472433"/>
    <w:multiLevelType w:val="hybridMultilevel"/>
    <w:tmpl w:val="5260A7E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3"/>
  </w:num>
  <w:num w:numId="4">
    <w:abstractNumId w:val="15"/>
  </w:num>
  <w:num w:numId="5">
    <w:abstractNumId w:val="5"/>
  </w:num>
  <w:num w:numId="6">
    <w:abstractNumId w:val="3"/>
  </w:num>
  <w:num w:numId="7">
    <w:abstractNumId w:val="12"/>
  </w:num>
  <w:num w:numId="8">
    <w:abstractNumId w:val="11"/>
  </w:num>
  <w:num w:numId="9">
    <w:abstractNumId w:val="4"/>
  </w:num>
  <w:num w:numId="10">
    <w:abstractNumId w:val="9"/>
  </w:num>
  <w:num w:numId="11">
    <w:abstractNumId w:val="16"/>
  </w:num>
  <w:num w:numId="12">
    <w:abstractNumId w:val="10"/>
  </w:num>
  <w:num w:numId="13">
    <w:abstractNumId w:val="6"/>
  </w:num>
  <w:num w:numId="14">
    <w:abstractNumId w:val="18"/>
  </w:num>
  <w:num w:numId="15">
    <w:abstractNumId w:val="14"/>
  </w:num>
  <w:num w:numId="16">
    <w:abstractNumId w:val="1"/>
  </w:num>
  <w:num w:numId="17">
    <w:abstractNumId w:val="17"/>
  </w:num>
  <w:num w:numId="18">
    <w:abstractNumId w:val="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716"/>
    <w:rsid w:val="000047A0"/>
    <w:rsid w:val="00007B1A"/>
    <w:rsid w:val="00010515"/>
    <w:rsid w:val="00026461"/>
    <w:rsid w:val="00041EE6"/>
    <w:rsid w:val="00042EAF"/>
    <w:rsid w:val="000433E1"/>
    <w:rsid w:val="00043927"/>
    <w:rsid w:val="000542D2"/>
    <w:rsid w:val="00067DD6"/>
    <w:rsid w:val="00074D9C"/>
    <w:rsid w:val="0009058C"/>
    <w:rsid w:val="000912ED"/>
    <w:rsid w:val="00091672"/>
    <w:rsid w:val="000A2716"/>
    <w:rsid w:val="000A6DC8"/>
    <w:rsid w:val="000A7FA1"/>
    <w:rsid w:val="000D21E3"/>
    <w:rsid w:val="000E39E7"/>
    <w:rsid w:val="000F0558"/>
    <w:rsid w:val="000F17F2"/>
    <w:rsid w:val="000F5E09"/>
    <w:rsid w:val="00105887"/>
    <w:rsid w:val="00105990"/>
    <w:rsid w:val="00117E6D"/>
    <w:rsid w:val="00123909"/>
    <w:rsid w:val="0012749F"/>
    <w:rsid w:val="00130049"/>
    <w:rsid w:val="001325C7"/>
    <w:rsid w:val="001377F2"/>
    <w:rsid w:val="00137AEC"/>
    <w:rsid w:val="0014381E"/>
    <w:rsid w:val="00150303"/>
    <w:rsid w:val="00151668"/>
    <w:rsid w:val="00156CCB"/>
    <w:rsid w:val="00167291"/>
    <w:rsid w:val="00173BD0"/>
    <w:rsid w:val="00183E41"/>
    <w:rsid w:val="001A17F2"/>
    <w:rsid w:val="001A7161"/>
    <w:rsid w:val="001B406F"/>
    <w:rsid w:val="001B41BB"/>
    <w:rsid w:val="001B4D66"/>
    <w:rsid w:val="001C37C8"/>
    <w:rsid w:val="001C56F0"/>
    <w:rsid w:val="001C592A"/>
    <w:rsid w:val="001C6A2A"/>
    <w:rsid w:val="001D5652"/>
    <w:rsid w:val="001E75C4"/>
    <w:rsid w:val="001F30EC"/>
    <w:rsid w:val="002243BA"/>
    <w:rsid w:val="00235E7B"/>
    <w:rsid w:val="002375D1"/>
    <w:rsid w:val="00242805"/>
    <w:rsid w:val="00243DA6"/>
    <w:rsid w:val="00246B54"/>
    <w:rsid w:val="00253552"/>
    <w:rsid w:val="00266D87"/>
    <w:rsid w:val="00273645"/>
    <w:rsid w:val="00275EC9"/>
    <w:rsid w:val="002865ED"/>
    <w:rsid w:val="002916AC"/>
    <w:rsid w:val="0029191F"/>
    <w:rsid w:val="002947FD"/>
    <w:rsid w:val="002971C5"/>
    <w:rsid w:val="0029788D"/>
    <w:rsid w:val="002A3A85"/>
    <w:rsid w:val="002A553B"/>
    <w:rsid w:val="002A6D8E"/>
    <w:rsid w:val="002B3A73"/>
    <w:rsid w:val="002C0CFB"/>
    <w:rsid w:val="002E0314"/>
    <w:rsid w:val="002E3240"/>
    <w:rsid w:val="002E7DF2"/>
    <w:rsid w:val="002F2082"/>
    <w:rsid w:val="002F2E4A"/>
    <w:rsid w:val="002F7E1F"/>
    <w:rsid w:val="003003D3"/>
    <w:rsid w:val="00311E05"/>
    <w:rsid w:val="00314712"/>
    <w:rsid w:val="00314814"/>
    <w:rsid w:val="00320CA6"/>
    <w:rsid w:val="00320E9F"/>
    <w:rsid w:val="003235C5"/>
    <w:rsid w:val="003255FA"/>
    <w:rsid w:val="00327E3D"/>
    <w:rsid w:val="00331C7C"/>
    <w:rsid w:val="00335529"/>
    <w:rsid w:val="0034648D"/>
    <w:rsid w:val="003505EB"/>
    <w:rsid w:val="00352E5B"/>
    <w:rsid w:val="00355645"/>
    <w:rsid w:val="0037563C"/>
    <w:rsid w:val="003877BB"/>
    <w:rsid w:val="003A59D9"/>
    <w:rsid w:val="003B449C"/>
    <w:rsid w:val="003C18CF"/>
    <w:rsid w:val="003D294A"/>
    <w:rsid w:val="003E518A"/>
    <w:rsid w:val="003F21DF"/>
    <w:rsid w:val="003F4F41"/>
    <w:rsid w:val="003F732E"/>
    <w:rsid w:val="00400B71"/>
    <w:rsid w:val="00402E2A"/>
    <w:rsid w:val="004070DF"/>
    <w:rsid w:val="00407B67"/>
    <w:rsid w:val="00407EA9"/>
    <w:rsid w:val="0041229A"/>
    <w:rsid w:val="00414244"/>
    <w:rsid w:val="00414250"/>
    <w:rsid w:val="00426990"/>
    <w:rsid w:val="00427A8D"/>
    <w:rsid w:val="004324C2"/>
    <w:rsid w:val="00434FF7"/>
    <w:rsid w:val="00442305"/>
    <w:rsid w:val="0044232D"/>
    <w:rsid w:val="00460F8A"/>
    <w:rsid w:val="00465950"/>
    <w:rsid w:val="00467CE3"/>
    <w:rsid w:val="00476610"/>
    <w:rsid w:val="0049492C"/>
    <w:rsid w:val="004A3351"/>
    <w:rsid w:val="004C56C5"/>
    <w:rsid w:val="004D0433"/>
    <w:rsid w:val="004E11BC"/>
    <w:rsid w:val="004E39F5"/>
    <w:rsid w:val="004E758C"/>
    <w:rsid w:val="004F16AC"/>
    <w:rsid w:val="00500B50"/>
    <w:rsid w:val="00507DBF"/>
    <w:rsid w:val="00513F70"/>
    <w:rsid w:val="00515D36"/>
    <w:rsid w:val="005201A9"/>
    <w:rsid w:val="00524090"/>
    <w:rsid w:val="00527E44"/>
    <w:rsid w:val="00530A43"/>
    <w:rsid w:val="00536963"/>
    <w:rsid w:val="00542455"/>
    <w:rsid w:val="00544DED"/>
    <w:rsid w:val="00550B80"/>
    <w:rsid w:val="00563C2A"/>
    <w:rsid w:val="005723A1"/>
    <w:rsid w:val="00582947"/>
    <w:rsid w:val="00594D4C"/>
    <w:rsid w:val="0059630B"/>
    <w:rsid w:val="00596D43"/>
    <w:rsid w:val="005A2F79"/>
    <w:rsid w:val="005B0651"/>
    <w:rsid w:val="005B4C61"/>
    <w:rsid w:val="005C6B92"/>
    <w:rsid w:val="005D20D3"/>
    <w:rsid w:val="005F011D"/>
    <w:rsid w:val="005F0864"/>
    <w:rsid w:val="00640ACD"/>
    <w:rsid w:val="0064168E"/>
    <w:rsid w:val="00647ECA"/>
    <w:rsid w:val="00652DB3"/>
    <w:rsid w:val="0065605D"/>
    <w:rsid w:val="006607A2"/>
    <w:rsid w:val="00660888"/>
    <w:rsid w:val="0066151E"/>
    <w:rsid w:val="0066168A"/>
    <w:rsid w:val="00664967"/>
    <w:rsid w:val="00664FF8"/>
    <w:rsid w:val="00680387"/>
    <w:rsid w:val="00682EF7"/>
    <w:rsid w:val="00690CC8"/>
    <w:rsid w:val="0069112C"/>
    <w:rsid w:val="00693FC9"/>
    <w:rsid w:val="006962CA"/>
    <w:rsid w:val="006A0F6D"/>
    <w:rsid w:val="006A1428"/>
    <w:rsid w:val="006A7FAB"/>
    <w:rsid w:val="006C052D"/>
    <w:rsid w:val="006D2AA9"/>
    <w:rsid w:val="006E0148"/>
    <w:rsid w:val="006E2CDA"/>
    <w:rsid w:val="006E430B"/>
    <w:rsid w:val="00706090"/>
    <w:rsid w:val="00717384"/>
    <w:rsid w:val="00721933"/>
    <w:rsid w:val="00731711"/>
    <w:rsid w:val="00732D7C"/>
    <w:rsid w:val="007338B1"/>
    <w:rsid w:val="00736C73"/>
    <w:rsid w:val="0074421F"/>
    <w:rsid w:val="007453BA"/>
    <w:rsid w:val="00746978"/>
    <w:rsid w:val="00757980"/>
    <w:rsid w:val="00757B4D"/>
    <w:rsid w:val="007621AD"/>
    <w:rsid w:val="0076280D"/>
    <w:rsid w:val="00780A84"/>
    <w:rsid w:val="00780B7F"/>
    <w:rsid w:val="00780DC9"/>
    <w:rsid w:val="00782F75"/>
    <w:rsid w:val="00783187"/>
    <w:rsid w:val="0078642F"/>
    <w:rsid w:val="00796F0A"/>
    <w:rsid w:val="007A29A3"/>
    <w:rsid w:val="007A2F5F"/>
    <w:rsid w:val="007A72C2"/>
    <w:rsid w:val="007B7D48"/>
    <w:rsid w:val="007D6AAF"/>
    <w:rsid w:val="007E2534"/>
    <w:rsid w:val="007E6260"/>
    <w:rsid w:val="007F0EDD"/>
    <w:rsid w:val="0080537E"/>
    <w:rsid w:val="008153F5"/>
    <w:rsid w:val="00815830"/>
    <w:rsid w:val="00820DE5"/>
    <w:rsid w:val="008376C4"/>
    <w:rsid w:val="00854BA6"/>
    <w:rsid w:val="00857BC1"/>
    <w:rsid w:val="008719F4"/>
    <w:rsid w:val="00873D66"/>
    <w:rsid w:val="008748AC"/>
    <w:rsid w:val="00880CD9"/>
    <w:rsid w:val="00886FEC"/>
    <w:rsid w:val="008A0D2C"/>
    <w:rsid w:val="008B3AFB"/>
    <w:rsid w:val="008B62B8"/>
    <w:rsid w:val="008D4D03"/>
    <w:rsid w:val="008E2636"/>
    <w:rsid w:val="00901DAF"/>
    <w:rsid w:val="009335BD"/>
    <w:rsid w:val="0093649A"/>
    <w:rsid w:val="00950C64"/>
    <w:rsid w:val="00956F3F"/>
    <w:rsid w:val="00963B26"/>
    <w:rsid w:val="00963C47"/>
    <w:rsid w:val="00965D10"/>
    <w:rsid w:val="009759D0"/>
    <w:rsid w:val="00984042"/>
    <w:rsid w:val="009915BE"/>
    <w:rsid w:val="00995730"/>
    <w:rsid w:val="009A2534"/>
    <w:rsid w:val="009A7986"/>
    <w:rsid w:val="009C14A9"/>
    <w:rsid w:val="009C2BC5"/>
    <w:rsid w:val="009C731E"/>
    <w:rsid w:val="009D75D3"/>
    <w:rsid w:val="009E3F0C"/>
    <w:rsid w:val="009F310C"/>
    <w:rsid w:val="009F6463"/>
    <w:rsid w:val="009F7145"/>
    <w:rsid w:val="00A134FC"/>
    <w:rsid w:val="00A32C8C"/>
    <w:rsid w:val="00A33EFF"/>
    <w:rsid w:val="00A4115B"/>
    <w:rsid w:val="00A528BB"/>
    <w:rsid w:val="00A5292D"/>
    <w:rsid w:val="00A53182"/>
    <w:rsid w:val="00A61564"/>
    <w:rsid w:val="00A61EDC"/>
    <w:rsid w:val="00A634FD"/>
    <w:rsid w:val="00A6530D"/>
    <w:rsid w:val="00A70505"/>
    <w:rsid w:val="00A84BE1"/>
    <w:rsid w:val="00AA2885"/>
    <w:rsid w:val="00AA7240"/>
    <w:rsid w:val="00AC1639"/>
    <w:rsid w:val="00AC3FC1"/>
    <w:rsid w:val="00AD0F25"/>
    <w:rsid w:val="00AE2A76"/>
    <w:rsid w:val="00AF41C6"/>
    <w:rsid w:val="00AF4BEB"/>
    <w:rsid w:val="00AF5AA1"/>
    <w:rsid w:val="00AF6BB4"/>
    <w:rsid w:val="00AF77A5"/>
    <w:rsid w:val="00B06CBB"/>
    <w:rsid w:val="00B128D5"/>
    <w:rsid w:val="00B158EB"/>
    <w:rsid w:val="00B21C7C"/>
    <w:rsid w:val="00B227AC"/>
    <w:rsid w:val="00B32C13"/>
    <w:rsid w:val="00B3756F"/>
    <w:rsid w:val="00B659A8"/>
    <w:rsid w:val="00B66D3B"/>
    <w:rsid w:val="00B74301"/>
    <w:rsid w:val="00B95FCB"/>
    <w:rsid w:val="00BB0E86"/>
    <w:rsid w:val="00BB20C2"/>
    <w:rsid w:val="00BB2461"/>
    <w:rsid w:val="00BC6D18"/>
    <w:rsid w:val="00BD0D82"/>
    <w:rsid w:val="00BE0279"/>
    <w:rsid w:val="00BE7DF1"/>
    <w:rsid w:val="00BF02D9"/>
    <w:rsid w:val="00C00AE0"/>
    <w:rsid w:val="00C0687B"/>
    <w:rsid w:val="00C10477"/>
    <w:rsid w:val="00C127E1"/>
    <w:rsid w:val="00C20B8E"/>
    <w:rsid w:val="00C22012"/>
    <w:rsid w:val="00C22BB2"/>
    <w:rsid w:val="00C45FC5"/>
    <w:rsid w:val="00C4739C"/>
    <w:rsid w:val="00C71E3D"/>
    <w:rsid w:val="00C74E3F"/>
    <w:rsid w:val="00C8551B"/>
    <w:rsid w:val="00C90325"/>
    <w:rsid w:val="00C921BB"/>
    <w:rsid w:val="00C97D65"/>
    <w:rsid w:val="00CA536D"/>
    <w:rsid w:val="00CB058D"/>
    <w:rsid w:val="00CB771C"/>
    <w:rsid w:val="00CC2B13"/>
    <w:rsid w:val="00CD14ED"/>
    <w:rsid w:val="00CD5956"/>
    <w:rsid w:val="00CD7FB9"/>
    <w:rsid w:val="00CE1644"/>
    <w:rsid w:val="00CE676D"/>
    <w:rsid w:val="00CE6B1E"/>
    <w:rsid w:val="00CF202F"/>
    <w:rsid w:val="00D07079"/>
    <w:rsid w:val="00D20CB8"/>
    <w:rsid w:val="00D20F44"/>
    <w:rsid w:val="00D218A7"/>
    <w:rsid w:val="00D23441"/>
    <w:rsid w:val="00D3138B"/>
    <w:rsid w:val="00D52540"/>
    <w:rsid w:val="00D60395"/>
    <w:rsid w:val="00D6595E"/>
    <w:rsid w:val="00D749CD"/>
    <w:rsid w:val="00D76156"/>
    <w:rsid w:val="00D774B1"/>
    <w:rsid w:val="00D8176D"/>
    <w:rsid w:val="00D8326F"/>
    <w:rsid w:val="00D86E6F"/>
    <w:rsid w:val="00D96602"/>
    <w:rsid w:val="00DA0B81"/>
    <w:rsid w:val="00DB05E0"/>
    <w:rsid w:val="00DC0FD1"/>
    <w:rsid w:val="00DC28F2"/>
    <w:rsid w:val="00DC5276"/>
    <w:rsid w:val="00DD146C"/>
    <w:rsid w:val="00DF1154"/>
    <w:rsid w:val="00DF6C0E"/>
    <w:rsid w:val="00E06B01"/>
    <w:rsid w:val="00E23208"/>
    <w:rsid w:val="00E4623D"/>
    <w:rsid w:val="00E557D1"/>
    <w:rsid w:val="00E6424E"/>
    <w:rsid w:val="00E71675"/>
    <w:rsid w:val="00E74732"/>
    <w:rsid w:val="00E753CE"/>
    <w:rsid w:val="00E761F0"/>
    <w:rsid w:val="00E8248D"/>
    <w:rsid w:val="00E9506C"/>
    <w:rsid w:val="00EA5B1F"/>
    <w:rsid w:val="00EB52B5"/>
    <w:rsid w:val="00EC4330"/>
    <w:rsid w:val="00EE57B3"/>
    <w:rsid w:val="00F12EDB"/>
    <w:rsid w:val="00F1554C"/>
    <w:rsid w:val="00F1664C"/>
    <w:rsid w:val="00F21453"/>
    <w:rsid w:val="00F41DC8"/>
    <w:rsid w:val="00F51CEC"/>
    <w:rsid w:val="00F6327B"/>
    <w:rsid w:val="00F63700"/>
    <w:rsid w:val="00F70F07"/>
    <w:rsid w:val="00F77CC9"/>
    <w:rsid w:val="00F95AB9"/>
    <w:rsid w:val="00FA6895"/>
    <w:rsid w:val="00FB223B"/>
    <w:rsid w:val="00FC1058"/>
    <w:rsid w:val="00FC22C2"/>
    <w:rsid w:val="00FC5648"/>
    <w:rsid w:val="00FD6135"/>
    <w:rsid w:val="00FE0439"/>
    <w:rsid w:val="00FE3E84"/>
    <w:rsid w:val="00FF0071"/>
    <w:rsid w:val="00FF1607"/>
    <w:rsid w:val="00FF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11B9A9"/>
  <w15:docId w15:val="{A28C274E-E1F9-4D35-971D-2215E8F1D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1A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A271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57D1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E557D1"/>
    <w:rPr>
      <w:rFonts w:ascii="Leelawadee" w:hAnsi="Leelawadee" w:cs="Angsana New"/>
      <w:sz w:val="18"/>
      <w:szCs w:val="22"/>
    </w:rPr>
  </w:style>
  <w:style w:type="paragraph" w:styleId="a6">
    <w:name w:val="List Paragraph"/>
    <w:basedOn w:val="a"/>
    <w:uiPriority w:val="34"/>
    <w:qFormat/>
    <w:rsid w:val="006A7F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25851-A51E-4A52-B911-80B2B71A5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10</Pages>
  <Words>1544</Words>
  <Characters>8807</Characters>
  <Application>Microsoft Office Word</Application>
  <DocSecurity>0</DocSecurity>
  <Lines>73</Lines>
  <Paragraphs>20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ตัวชี้วัดงานอนามัยผู้สูงอายุ ปีงบประมาณ 2556</vt:lpstr>
      <vt:lpstr>ตัวชี้วัดงานอนามัยผู้สูงอายุ ปีงบประมาณ 2556</vt:lpstr>
    </vt:vector>
  </TitlesOfParts>
  <Company/>
  <LinksUpToDate>false</LinksUpToDate>
  <CharactersWithSpaces>10331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ตัวชี้วัดงานอนามัยผู้สูงอายุ ปีงบประมาณ 2556</dc:title>
  <dc:creator>HPC6 by kiksuk</dc:creator>
  <cp:lastModifiedBy>Windows User</cp:lastModifiedBy>
  <cp:revision>23</cp:revision>
  <cp:lastPrinted>2022-09-06T00:44:00Z</cp:lastPrinted>
  <dcterms:created xsi:type="dcterms:W3CDTF">2023-10-30T03:47:00Z</dcterms:created>
  <dcterms:modified xsi:type="dcterms:W3CDTF">2023-11-06T08:19:00Z</dcterms:modified>
</cp:coreProperties>
</file>