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1559"/>
        <w:gridCol w:w="426"/>
        <w:gridCol w:w="850"/>
        <w:gridCol w:w="1134"/>
        <w:gridCol w:w="992"/>
        <w:gridCol w:w="851"/>
        <w:gridCol w:w="709"/>
        <w:gridCol w:w="1134"/>
        <w:gridCol w:w="500"/>
        <w:gridCol w:w="1335"/>
      </w:tblGrid>
      <w:tr w:rsidR="007E0D75" w:rsidRPr="00EB0FDB" w14:paraId="712921D3" w14:textId="77777777" w:rsidTr="007E0D75">
        <w:tc>
          <w:tcPr>
            <w:tcW w:w="1985" w:type="dxa"/>
            <w:gridSpan w:val="2"/>
          </w:tcPr>
          <w:p w14:paraId="4E304BE3" w14:textId="15996FFE" w:rsidR="00A944D2" w:rsidRPr="00EB0FDB" w:rsidRDefault="00A944D2" w:rsidP="00CD4B7D">
            <w:pPr>
              <w:pStyle w:val="ac"/>
              <w:rPr>
                <w:rFonts w:ascii="TH SarabunPSK" w:hAnsi="TH SarabunPSK" w:cs="TH SarabunPSK"/>
                <w:b/>
                <w:bCs/>
              </w:rPr>
            </w:pPr>
            <w:bookmarkStart w:id="0" w:name="_GoBack"/>
            <w:bookmarkEnd w:id="0"/>
            <w:r w:rsidRPr="00EB0FDB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หมวด</w:t>
            </w:r>
          </w:p>
        </w:tc>
        <w:tc>
          <w:tcPr>
            <w:tcW w:w="7505" w:type="dxa"/>
            <w:gridSpan w:val="8"/>
          </w:tcPr>
          <w:p w14:paraId="2DDC22A0" w14:textId="7A552AD5" w:rsidR="00A944D2" w:rsidRPr="00EB0FDB" w:rsidRDefault="00020DF7" w:rsidP="00257716">
            <w:pPr>
              <w:jc w:val="thaiDistribute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A944D2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ด้าน</w:t>
            </w:r>
            <w:r w:rsidR="00257716" w:rsidRPr="00EB0FDB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>การบริหารเป็นเลิศด้วย</w:t>
            </w:r>
            <w:proofErr w:type="spellStart"/>
            <w:r w:rsidR="00257716" w:rsidRPr="00EB0FDB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>ธรรมาภิ</w:t>
            </w:r>
            <w:proofErr w:type="spellEnd"/>
            <w:r w:rsidR="00257716" w:rsidRPr="00EB0FDB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 xml:space="preserve">บาล </w:t>
            </w:r>
            <w:r w:rsidR="00257716" w:rsidRPr="00EB0FDB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(</w:t>
            </w:r>
            <w:r w:rsidR="00257716" w:rsidRPr="00EB0FD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Governance Excellence</w:t>
            </w:r>
            <w:r w:rsidR="00257716" w:rsidRPr="00EB0FDB"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  <w:t>)</w:t>
            </w:r>
          </w:p>
        </w:tc>
      </w:tr>
      <w:tr w:rsidR="007E0D75" w:rsidRPr="00EB0FDB" w14:paraId="182E5894" w14:textId="77777777" w:rsidTr="007E0D75">
        <w:tc>
          <w:tcPr>
            <w:tcW w:w="1985" w:type="dxa"/>
            <w:gridSpan w:val="2"/>
          </w:tcPr>
          <w:p w14:paraId="5203835A" w14:textId="0FAAF25B" w:rsidR="00A944D2" w:rsidRPr="00EB0FDB" w:rsidRDefault="00A944D2" w:rsidP="00A944D2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505" w:type="dxa"/>
            <w:gridSpan w:val="8"/>
          </w:tcPr>
          <w:p w14:paraId="6BD2FC85" w14:textId="39E2AC1E" w:rsidR="00A944D2" w:rsidRPr="00EB0FDB" w:rsidRDefault="00257716" w:rsidP="00257716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13. </w:t>
            </w:r>
            <w:r w:rsidRPr="00EB0FDB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>การบริหารจัดการด้านการเงินการคลังสุขภาพ</w:t>
            </w:r>
          </w:p>
        </w:tc>
      </w:tr>
      <w:tr w:rsidR="007E0D75" w:rsidRPr="00EB0FDB" w14:paraId="7AD02E19" w14:textId="77777777" w:rsidTr="007E0D75">
        <w:tc>
          <w:tcPr>
            <w:tcW w:w="1985" w:type="dxa"/>
            <w:gridSpan w:val="2"/>
          </w:tcPr>
          <w:p w14:paraId="0A3AEC5B" w14:textId="6CCB9444" w:rsidR="00A944D2" w:rsidRPr="00EB0FDB" w:rsidRDefault="00A944D2" w:rsidP="00A944D2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505" w:type="dxa"/>
            <w:gridSpan w:val="8"/>
          </w:tcPr>
          <w:p w14:paraId="118A1EE7" w14:textId="53B74BC5" w:rsidR="00A944D2" w:rsidRPr="00EB0FDB" w:rsidRDefault="00257716" w:rsidP="00257716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EB0FDB">
              <w:rPr>
                <w:rFonts w:ascii="TH SarabunPSK" w:eastAsia="Sarabun" w:hAnsi="TH SarabunPSK" w:cs="TH SarabunPSK"/>
                <w:bCs/>
                <w:sz w:val="32"/>
                <w:szCs w:val="32"/>
                <w:cs/>
              </w:rPr>
              <w:t>การบริหารจัดการด้านการเงินการคลัง</w:t>
            </w:r>
          </w:p>
        </w:tc>
      </w:tr>
      <w:tr w:rsidR="007E0D75" w:rsidRPr="00EB0FDB" w14:paraId="3064E1EF" w14:textId="77777777" w:rsidTr="007E0D75">
        <w:tc>
          <w:tcPr>
            <w:tcW w:w="1985" w:type="dxa"/>
            <w:gridSpan w:val="2"/>
          </w:tcPr>
          <w:p w14:paraId="06520C3E" w14:textId="06110E77" w:rsidR="00A944D2" w:rsidRPr="00EB0FDB" w:rsidRDefault="00A944D2" w:rsidP="00A944D2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505" w:type="dxa"/>
            <w:gridSpan w:val="8"/>
          </w:tcPr>
          <w:p w14:paraId="14AC4878" w14:textId="11A3625E" w:rsidR="00A944D2" w:rsidRPr="00EB0FDB" w:rsidRDefault="00A944D2" w:rsidP="00257716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หน่วยที่จะประเมินผล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="00257716"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C220F7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โรงพยาบาล</w:t>
            </w:r>
          </w:p>
        </w:tc>
      </w:tr>
      <w:tr w:rsidR="007E0D75" w:rsidRPr="00EB0FDB" w14:paraId="29D0F5D9" w14:textId="77777777" w:rsidTr="007E0D75">
        <w:tc>
          <w:tcPr>
            <w:tcW w:w="1985" w:type="dxa"/>
            <w:gridSpan w:val="2"/>
          </w:tcPr>
          <w:p w14:paraId="76DE6329" w14:textId="4AFB2DFC" w:rsidR="004A024F" w:rsidRPr="00EB0FDB" w:rsidRDefault="004A024F" w:rsidP="004A024F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505" w:type="dxa"/>
            <w:gridSpan w:val="8"/>
          </w:tcPr>
          <w:p w14:paraId="4C8F2024" w14:textId="12DBEF54" w:rsidR="004A024F" w:rsidRPr="00EB0FDB" w:rsidRDefault="00257716" w:rsidP="00257716">
            <w:pPr>
              <w:pStyle w:val="a4"/>
              <w:ind w:left="0"/>
              <w:rPr>
                <w:rFonts w:ascii="TH SarabunPSK" w:hAnsi="TH SarabunPSK" w:cs="TH SarabunPSK"/>
                <w:b/>
                <w:bCs/>
                <w:cs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1. </w:t>
            </w:r>
            <w:r w:rsidR="00B830B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ระดับความสำเร็จของ</w:t>
            </w:r>
            <w:r w:rsidRPr="00EB0FD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หน่วยบริการผ่านเกณฑ์ประเมินประสิทธิภาพ </w:t>
            </w:r>
            <w:r w:rsidRPr="00EB0FDB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TPS Score </w:t>
            </w:r>
            <w:r w:rsidRPr="00EB0FD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EB0FDB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A,B</w:t>
            </w:r>
            <w:r w:rsidR="00B830BC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B830BC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>ร้อยละ 100</w:t>
            </w:r>
          </w:p>
        </w:tc>
      </w:tr>
      <w:tr w:rsidR="007E0D75" w:rsidRPr="00EB0FDB" w14:paraId="7B8615BD" w14:textId="77777777" w:rsidTr="00611046">
        <w:trPr>
          <w:trHeight w:val="12183"/>
        </w:trPr>
        <w:tc>
          <w:tcPr>
            <w:tcW w:w="1985" w:type="dxa"/>
            <w:gridSpan w:val="2"/>
          </w:tcPr>
          <w:p w14:paraId="3F21771A" w14:textId="35C4D93C" w:rsidR="004A024F" w:rsidRPr="00EB0FDB" w:rsidRDefault="004A024F" w:rsidP="004A024F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505" w:type="dxa"/>
            <w:gridSpan w:val="8"/>
          </w:tcPr>
          <w:p w14:paraId="7FEFAB14" w14:textId="1959B4C1" w:rsidR="00C220F7" w:rsidRPr="00EB0FDB" w:rsidRDefault="00C220F7" w:rsidP="00B6302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ตัวชี้วัดกระบวนการ (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Process Indicators)</w:t>
            </w:r>
            <w:r w:rsidR="006262B3"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262B3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(10</w:t>
            </w:r>
            <w:r w:rsidR="006262B3"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262B3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คะแนน)</w:t>
            </w:r>
          </w:p>
          <w:p w14:paraId="47386630" w14:textId="77777777" w:rsidR="00B6302F" w:rsidRPr="00EB0FDB" w:rsidRDefault="009A3A73" w:rsidP="00B6302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D1427E"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="00D1427E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D1427E"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D1427E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การบริหารแผนทางการเงิน</w:t>
            </w:r>
            <w:r w:rsidR="00360179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proofErr w:type="spellStart"/>
            <w:r w:rsidR="00360179"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Planfin</w:t>
            </w:r>
            <w:proofErr w:type="spellEnd"/>
            <w:r w:rsidR="00360179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 (</w:t>
            </w:r>
            <w:r w:rsidR="00360179"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="00360179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คะแนน)</w:t>
            </w:r>
          </w:p>
          <w:p w14:paraId="5172815D" w14:textId="59B52929" w:rsidR="00D1427E" w:rsidRPr="00EB0FDB" w:rsidRDefault="00360179" w:rsidP="00B6302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="00D1427E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เปรียบเทียบผลการดำเนินงานผลต่างบวกหรือลบไม่เกิน 5%</w:t>
            </w:r>
            <w:r w:rsidR="00D1427E" w:rsidRPr="00EB0FD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1427E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ทั้งรายได้และค่าใช้จ่าย ประเมินโดยการเปรียบเทียบผลการดำเนินของโรงพยาบาล ณ เดือนที่ประเมินกับแผน </w:t>
            </w:r>
            <w:proofErr w:type="spellStart"/>
            <w:r w:rsidR="00D1427E" w:rsidRPr="00EB0FDB">
              <w:rPr>
                <w:rFonts w:ascii="TH SarabunPSK" w:hAnsi="TH SarabunPSK" w:cs="TH SarabunPSK"/>
                <w:sz w:val="32"/>
                <w:szCs w:val="32"/>
              </w:rPr>
              <w:t>Planfin</w:t>
            </w:r>
            <w:proofErr w:type="spellEnd"/>
            <w:r w:rsidR="00D1427E" w:rsidRPr="00EB0FD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1427E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เฉลี่ยตามจำนวนเดือนที่ประเมิน ทั้งรายได้และค่าใช้จ่าย</w:t>
            </w:r>
            <w:r w:rsidR="00D1427E" w:rsidRPr="00EB0FD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1427E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ดังนี้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34"/>
              <w:gridCol w:w="3836"/>
              <w:gridCol w:w="1942"/>
              <w:gridCol w:w="767"/>
            </w:tblGrid>
            <w:tr w:rsidR="007E0D75" w:rsidRPr="00EB0FDB" w14:paraId="214C4EA4" w14:textId="77777777" w:rsidTr="00B6302F">
              <w:tc>
                <w:tcPr>
                  <w:tcW w:w="734" w:type="dxa"/>
                </w:tcPr>
                <w:p w14:paraId="75BA79BB" w14:textId="4BEBB183" w:rsidR="00C220F7" w:rsidRPr="00EB0FDB" w:rsidRDefault="00C220F7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ลำดับ</w:t>
                  </w:r>
                </w:p>
              </w:tc>
              <w:tc>
                <w:tcPr>
                  <w:tcW w:w="3836" w:type="dxa"/>
                </w:tcPr>
                <w:p w14:paraId="6D9235EC" w14:textId="01B4D6D0" w:rsidR="00C220F7" w:rsidRPr="00EB0FDB" w:rsidRDefault="00D1427E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ตัวชี้วัดกระบวนการ</w:t>
                  </w:r>
                </w:p>
              </w:tc>
              <w:tc>
                <w:tcPr>
                  <w:tcW w:w="1942" w:type="dxa"/>
                </w:tcPr>
                <w:p w14:paraId="0DDCF12D" w14:textId="27C7DF63" w:rsidR="00C220F7" w:rsidRPr="00EB0FDB" w:rsidRDefault="00D1427E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เป้าหมาย</w:t>
                  </w:r>
                </w:p>
              </w:tc>
              <w:tc>
                <w:tcPr>
                  <w:tcW w:w="767" w:type="dxa"/>
                </w:tcPr>
                <w:p w14:paraId="701CF0BC" w14:textId="41B75B7D" w:rsidR="00C220F7" w:rsidRPr="00EB0FDB" w:rsidRDefault="00D1427E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คะแนน</w:t>
                  </w:r>
                </w:p>
              </w:tc>
            </w:tr>
            <w:tr w:rsidR="007E0D75" w:rsidRPr="00EB0FDB" w14:paraId="709A3A2B" w14:textId="77777777" w:rsidTr="00B6302F">
              <w:tc>
                <w:tcPr>
                  <w:tcW w:w="734" w:type="dxa"/>
                </w:tcPr>
                <w:p w14:paraId="5F56EC8D" w14:textId="1F03F447" w:rsidR="00C220F7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1)</w:t>
                  </w:r>
                </w:p>
              </w:tc>
              <w:tc>
                <w:tcPr>
                  <w:tcW w:w="3836" w:type="dxa"/>
                </w:tcPr>
                <w:p w14:paraId="75AF7598" w14:textId="0C9D01E5" w:rsidR="00C220F7" w:rsidRPr="00EB0FDB" w:rsidRDefault="00D1427E" w:rsidP="00B6302F">
                  <w:pPr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มิติรายได้</w:t>
                  </w:r>
                  <w:r w:rsidR="00360179"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แตกต่างจากแผน </w:t>
                  </w:r>
                  <w:proofErr w:type="spellStart"/>
                  <w:r w:rsidRPr="00EB0FDB">
                    <w:rPr>
                      <w:rFonts w:ascii="TH SarabunPSK" w:hAnsi="TH SarabunPSK" w:cs="TH SarabunPSK"/>
                      <w:sz w:val="28"/>
                    </w:rPr>
                    <w:t>Planfin</w:t>
                  </w:r>
                  <w:proofErr w:type="spellEnd"/>
                </w:p>
              </w:tc>
              <w:tc>
                <w:tcPr>
                  <w:tcW w:w="1942" w:type="dxa"/>
                </w:tcPr>
                <w:p w14:paraId="24BDB9FC" w14:textId="7057A781" w:rsidR="00C220F7" w:rsidRPr="00EB0FDB" w:rsidRDefault="005A5582" w:rsidP="00B6302F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± </w:t>
                  </w:r>
                  <w:r w:rsidR="00D1427E"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ไม่เกินร้อยละ</w:t>
                  </w:r>
                  <w:r w:rsidR="00D1427E" w:rsidRPr="00EB0FDB">
                    <w:rPr>
                      <w:rFonts w:ascii="TH SarabunPSK" w:hAnsi="TH SarabunPSK" w:cs="TH SarabunPSK"/>
                      <w:sz w:val="28"/>
                    </w:rPr>
                    <w:t xml:space="preserve"> 5</w:t>
                  </w:r>
                </w:p>
              </w:tc>
              <w:tc>
                <w:tcPr>
                  <w:tcW w:w="767" w:type="dxa"/>
                </w:tcPr>
                <w:p w14:paraId="1D94CD71" w14:textId="3F6D0D96" w:rsidR="00C220F7" w:rsidRPr="00EB0FDB" w:rsidRDefault="00D1427E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</w:tr>
            <w:tr w:rsidR="007E0D75" w:rsidRPr="00EB0FDB" w14:paraId="70D698B8" w14:textId="77777777" w:rsidTr="00B6302F">
              <w:tc>
                <w:tcPr>
                  <w:tcW w:w="734" w:type="dxa"/>
                </w:tcPr>
                <w:p w14:paraId="67B686D2" w14:textId="23090128" w:rsidR="00C220F7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2)</w:t>
                  </w:r>
                </w:p>
              </w:tc>
              <w:tc>
                <w:tcPr>
                  <w:tcW w:w="3836" w:type="dxa"/>
                </w:tcPr>
                <w:p w14:paraId="01544E5D" w14:textId="30D7EB2D" w:rsidR="00C220F7" w:rsidRPr="00EB0FDB" w:rsidRDefault="00D1427E" w:rsidP="00B6302F">
                  <w:pPr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มิติค่าใช้จ่าย แตกต่างจากแผน </w:t>
                  </w:r>
                  <w:proofErr w:type="spellStart"/>
                  <w:r w:rsidRPr="00EB0FDB">
                    <w:rPr>
                      <w:rFonts w:ascii="TH SarabunPSK" w:hAnsi="TH SarabunPSK" w:cs="TH SarabunPSK"/>
                      <w:sz w:val="28"/>
                    </w:rPr>
                    <w:t>Planfin</w:t>
                  </w:r>
                  <w:proofErr w:type="spellEnd"/>
                </w:p>
              </w:tc>
              <w:tc>
                <w:tcPr>
                  <w:tcW w:w="1942" w:type="dxa"/>
                </w:tcPr>
                <w:p w14:paraId="605F0239" w14:textId="7DE719BF" w:rsidR="00C220F7" w:rsidRPr="00EB0FDB" w:rsidRDefault="005A5582" w:rsidP="00B6302F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± ไม่เกินร้อยละ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 5</w:t>
                  </w:r>
                </w:p>
              </w:tc>
              <w:tc>
                <w:tcPr>
                  <w:tcW w:w="767" w:type="dxa"/>
                </w:tcPr>
                <w:p w14:paraId="37E5400A" w14:textId="55AF12E0" w:rsidR="00C220F7" w:rsidRPr="00EB0FDB" w:rsidRDefault="00D1427E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</w:tr>
          </w:tbl>
          <w:p w14:paraId="4607930F" w14:textId="035E7BE5" w:rsidR="00360179" w:rsidRPr="00EB0FDB" w:rsidRDefault="00360179" w:rsidP="00B6302F">
            <w:pPr>
              <w:ind w:firstLine="318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1.2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40"/>
                <w:cs/>
              </w:rPr>
              <w:t xml:space="preserve">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การบริหารสินทรัพย์หมุนเวียนและหนี้สินหมุนเวียน (3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34"/>
              <w:gridCol w:w="3836"/>
              <w:gridCol w:w="1942"/>
              <w:gridCol w:w="767"/>
            </w:tblGrid>
            <w:tr w:rsidR="007E0D75" w:rsidRPr="00EB0FDB" w14:paraId="2499A94E" w14:textId="77777777" w:rsidTr="00B6302F">
              <w:tc>
                <w:tcPr>
                  <w:tcW w:w="734" w:type="dxa"/>
                </w:tcPr>
                <w:p w14:paraId="612176DC" w14:textId="77777777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ลำดับ</w:t>
                  </w:r>
                </w:p>
              </w:tc>
              <w:tc>
                <w:tcPr>
                  <w:tcW w:w="3836" w:type="dxa"/>
                </w:tcPr>
                <w:p w14:paraId="5BD9B24F" w14:textId="77777777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ตัวชี้วัดกระบวนการ</w:t>
                  </w:r>
                </w:p>
              </w:tc>
              <w:tc>
                <w:tcPr>
                  <w:tcW w:w="1942" w:type="dxa"/>
                </w:tcPr>
                <w:p w14:paraId="499A591D" w14:textId="77777777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เป้าหมาย</w:t>
                  </w:r>
                </w:p>
              </w:tc>
              <w:tc>
                <w:tcPr>
                  <w:tcW w:w="767" w:type="dxa"/>
                </w:tcPr>
                <w:p w14:paraId="41599443" w14:textId="77777777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คะแนน</w:t>
                  </w:r>
                </w:p>
              </w:tc>
            </w:tr>
            <w:tr w:rsidR="007E0D75" w:rsidRPr="00EB0FDB" w14:paraId="439F26CC" w14:textId="77777777" w:rsidTr="00B6302F">
              <w:tc>
                <w:tcPr>
                  <w:tcW w:w="734" w:type="dxa"/>
                </w:tcPr>
                <w:p w14:paraId="5597170E" w14:textId="1A7098BF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1)</w:t>
                  </w:r>
                </w:p>
              </w:tc>
              <w:tc>
                <w:tcPr>
                  <w:tcW w:w="3836" w:type="dxa"/>
                </w:tcPr>
                <w:p w14:paraId="205C4D07" w14:textId="491DA12A" w:rsidR="00360179" w:rsidRPr="00EB0FDB" w:rsidRDefault="00360179" w:rsidP="00B6302F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ระยะเวลาชำระเจ้าหนี้การค้ายา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 &amp;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เวชภัณฑ์มิใช่ยา</w:t>
                  </w:r>
                </w:p>
              </w:tc>
              <w:tc>
                <w:tcPr>
                  <w:tcW w:w="1942" w:type="dxa"/>
                </w:tcPr>
                <w:p w14:paraId="1003D053" w14:textId="67B119E9" w:rsidR="00360179" w:rsidRPr="00EB0FDB" w:rsidRDefault="00360179" w:rsidP="00B6302F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≤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90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วัน หรือ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br/>
                    <w:t xml:space="preserve">≤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180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วัน</w:t>
                  </w:r>
                </w:p>
              </w:tc>
              <w:tc>
                <w:tcPr>
                  <w:tcW w:w="767" w:type="dxa"/>
                </w:tcPr>
                <w:p w14:paraId="7D5BBE44" w14:textId="69253A18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</w:tr>
            <w:tr w:rsidR="007E0D75" w:rsidRPr="00EB0FDB" w14:paraId="4FE1F8E7" w14:textId="77777777" w:rsidTr="00B6302F">
              <w:tc>
                <w:tcPr>
                  <w:tcW w:w="734" w:type="dxa"/>
                </w:tcPr>
                <w:p w14:paraId="4BA02FC2" w14:textId="13B42D2F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2)</w:t>
                  </w:r>
                </w:p>
              </w:tc>
              <w:tc>
                <w:tcPr>
                  <w:tcW w:w="3836" w:type="dxa"/>
                </w:tcPr>
                <w:p w14:paraId="5B550289" w14:textId="6A103E35" w:rsidR="00360179" w:rsidRPr="00EB0FDB" w:rsidRDefault="00360179" w:rsidP="00B6302F">
                  <w:pPr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ระยะเวลาถัวเฉลี่ยในการเรียกเก็บหนี้สิทธิ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UC</w:t>
                  </w:r>
                </w:p>
              </w:tc>
              <w:tc>
                <w:tcPr>
                  <w:tcW w:w="1942" w:type="dxa"/>
                </w:tcPr>
                <w:p w14:paraId="674F3289" w14:textId="5A46B8CA" w:rsidR="00360179" w:rsidRPr="00EB0FDB" w:rsidRDefault="00360179" w:rsidP="00B6302F">
                  <w:pPr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≤ 60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วัน</w:t>
                  </w:r>
                </w:p>
              </w:tc>
              <w:tc>
                <w:tcPr>
                  <w:tcW w:w="767" w:type="dxa"/>
                </w:tcPr>
                <w:p w14:paraId="645299C5" w14:textId="6E2EF609" w:rsidR="00360179" w:rsidRPr="00EB0FDB" w:rsidRDefault="0012700F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0.5</w:t>
                  </w:r>
                </w:p>
              </w:tc>
            </w:tr>
            <w:tr w:rsidR="00360179" w:rsidRPr="00EB0FDB" w14:paraId="46A6170B" w14:textId="77777777" w:rsidTr="00B6302F">
              <w:tc>
                <w:tcPr>
                  <w:tcW w:w="734" w:type="dxa"/>
                </w:tcPr>
                <w:p w14:paraId="4740E9BC" w14:textId="1002CC52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3)</w:t>
                  </w:r>
                </w:p>
              </w:tc>
              <w:tc>
                <w:tcPr>
                  <w:tcW w:w="3836" w:type="dxa"/>
                </w:tcPr>
                <w:p w14:paraId="2053AF7C" w14:textId="4A8DD280" w:rsidR="00360179" w:rsidRPr="00EB0FDB" w:rsidRDefault="00360179" w:rsidP="00B6302F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ระยะเวลาถัวเฉลี่ยในการเรียกเก็บหนี้</w:t>
                  </w:r>
                  <w:r w:rsidR="00B6302F" w:rsidRPr="00EB0FDB">
                    <w:rPr>
                      <w:rFonts w:ascii="TH SarabunPSK" w:hAnsi="TH SarabunPSK" w:cs="TH SarabunPSK"/>
                      <w:sz w:val="28"/>
                      <w:cs/>
                    </w:rPr>
                    <w:br/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สิทธิข้าราชการ </w:t>
                  </w:r>
                  <w:r w:rsidR="00B6302F" w:rsidRPr="00EB0FDB">
                    <w:rPr>
                      <w:rFonts w:ascii="TH SarabunPSK" w:hAnsi="TH SarabunPSK" w:cs="TH SarabunPSK"/>
                      <w:sz w:val="28"/>
                      <w:cs/>
                    </w:rPr>
                    <w:t>(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CSMBS</w:t>
                  </w:r>
                  <w:r w:rsidR="00B6302F" w:rsidRPr="00EB0FDB">
                    <w:rPr>
                      <w:rFonts w:ascii="TH SarabunPSK" w:hAnsi="TH SarabunPSK" w:cs="TH SarabunPSK"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1942" w:type="dxa"/>
                </w:tcPr>
                <w:p w14:paraId="457FE7E3" w14:textId="662BF62C" w:rsidR="00360179" w:rsidRPr="00EB0FDB" w:rsidRDefault="00360179" w:rsidP="00B6302F">
                  <w:pPr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≤ 60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วัน</w:t>
                  </w:r>
                </w:p>
              </w:tc>
              <w:tc>
                <w:tcPr>
                  <w:tcW w:w="767" w:type="dxa"/>
                </w:tcPr>
                <w:p w14:paraId="56EFC003" w14:textId="4A51D756" w:rsidR="00360179" w:rsidRPr="00EB0FDB" w:rsidRDefault="0012700F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0.5</w:t>
                  </w:r>
                </w:p>
              </w:tc>
            </w:tr>
            <w:tr w:rsidR="007E0D75" w:rsidRPr="00EB0FDB" w14:paraId="6AFC51EE" w14:textId="77777777" w:rsidTr="00B6302F">
              <w:tc>
                <w:tcPr>
                  <w:tcW w:w="734" w:type="dxa"/>
                </w:tcPr>
                <w:p w14:paraId="63D28907" w14:textId="0C4C2C35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4)</w:t>
                  </w:r>
                </w:p>
              </w:tc>
              <w:tc>
                <w:tcPr>
                  <w:tcW w:w="3836" w:type="dxa"/>
                </w:tcPr>
                <w:p w14:paraId="0079DA86" w14:textId="218A4E34" w:rsidR="00360179" w:rsidRPr="00EB0FDB" w:rsidRDefault="00360179" w:rsidP="00B6302F">
                  <w:pPr>
                    <w:rPr>
                      <w:rFonts w:ascii="TH SarabunPSK" w:hAnsi="TH SarabunPSK" w:cs="TH SarabunPSK"/>
                      <w:spacing w:val="-6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pacing w:val="-6"/>
                      <w:sz w:val="28"/>
                      <w:cs/>
                    </w:rPr>
                    <w:t>การบริหารสินค้าคงคลัง (</w:t>
                  </w:r>
                  <w:r w:rsidRPr="00EB0FDB">
                    <w:rPr>
                      <w:rFonts w:ascii="TH SarabunPSK" w:hAnsi="TH SarabunPSK" w:cs="TH SarabunPSK"/>
                      <w:spacing w:val="-6"/>
                      <w:sz w:val="28"/>
                    </w:rPr>
                    <w:t>Inventory</w:t>
                  </w:r>
                  <w:r w:rsidR="00B6302F" w:rsidRPr="00EB0FDB">
                    <w:rPr>
                      <w:rFonts w:ascii="TH SarabunPSK" w:hAnsi="TH SarabunPSK" w:cs="TH SarabunPSK"/>
                      <w:spacing w:val="-6"/>
                      <w:sz w:val="28"/>
                    </w:rPr>
                    <w:t xml:space="preserve"> </w:t>
                  </w:r>
                  <w:r w:rsidRPr="00EB0FDB">
                    <w:rPr>
                      <w:rFonts w:ascii="TH SarabunPSK" w:hAnsi="TH SarabunPSK" w:cs="TH SarabunPSK"/>
                      <w:spacing w:val="-6"/>
                      <w:sz w:val="28"/>
                    </w:rPr>
                    <w:t xml:space="preserve">Management) </w:t>
                  </w:r>
                </w:p>
                <w:p w14:paraId="1EDFBC2B" w14:textId="6EDAB765" w:rsidR="00360179" w:rsidRPr="00EB0FDB" w:rsidRDefault="00360179" w:rsidP="00B6302F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pacing w:val="-4"/>
                      <w:sz w:val="28"/>
                      <w:u w:val="single"/>
                      <w:cs/>
                    </w:rPr>
                    <w:t>ยกเว้น</w:t>
                  </w:r>
                  <w:r w:rsidRPr="00EB0FDB">
                    <w:rPr>
                      <w:rFonts w:ascii="TH SarabunPSK" w:hAnsi="TH SarabunPSK" w:cs="TH SarabunPSK"/>
                      <w:spacing w:val="-4"/>
                      <w:sz w:val="28"/>
                      <w:cs/>
                    </w:rPr>
                    <w:t xml:space="preserve"> </w:t>
                  </w:r>
                  <w:r w:rsidR="00B6302F" w:rsidRPr="00EB0FDB">
                    <w:rPr>
                      <w:rFonts w:ascii="TH SarabunPSK" w:hAnsi="TH SarabunPSK" w:cs="TH SarabunPSK"/>
                      <w:spacing w:val="-4"/>
                      <w:sz w:val="28"/>
                    </w:rPr>
                    <w:t xml:space="preserve">: </w:t>
                  </w:r>
                  <w:r w:rsidRPr="00EB0FDB">
                    <w:rPr>
                      <w:rFonts w:ascii="TH SarabunPSK" w:hAnsi="TH SarabunPSK" w:cs="TH SarabunPSK"/>
                      <w:spacing w:val="-4"/>
                      <w:sz w:val="28"/>
                      <w:cs/>
                    </w:rPr>
                    <w:t>รพ.พื้นที่เกาะ</w:t>
                  </w:r>
                </w:p>
              </w:tc>
              <w:tc>
                <w:tcPr>
                  <w:tcW w:w="1942" w:type="dxa"/>
                </w:tcPr>
                <w:p w14:paraId="0DCF8685" w14:textId="6990682D" w:rsidR="00360179" w:rsidRPr="00EB0FDB" w:rsidRDefault="00360179" w:rsidP="00B6302F">
                  <w:pPr>
                    <w:jc w:val="thaiDistribute"/>
                    <w:rPr>
                      <w:rFonts w:ascii="TH SarabunPSK" w:hAnsi="TH SarabunPSK" w:cs="TH SarabunPSK"/>
                      <w:spacing w:val="-4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≤ 60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วัน</w:t>
                  </w:r>
                </w:p>
                <w:p w14:paraId="0842834F" w14:textId="1DB397B4" w:rsidR="00360179" w:rsidRPr="00EB0FDB" w:rsidRDefault="00360179" w:rsidP="00B6302F">
                  <w:pPr>
                    <w:jc w:val="thaiDistribute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pacing w:val="-4"/>
                      <w:sz w:val="28"/>
                      <w:cs/>
                    </w:rPr>
                    <w:t xml:space="preserve">≤ </w:t>
                  </w:r>
                  <w:r w:rsidRPr="00EB0FDB">
                    <w:rPr>
                      <w:rFonts w:ascii="TH SarabunPSK" w:hAnsi="TH SarabunPSK" w:cs="TH SarabunPSK"/>
                      <w:spacing w:val="-4"/>
                      <w:sz w:val="28"/>
                    </w:rPr>
                    <w:t xml:space="preserve">90 </w:t>
                  </w:r>
                  <w:r w:rsidRPr="00EB0FDB">
                    <w:rPr>
                      <w:rFonts w:ascii="TH SarabunPSK" w:hAnsi="TH SarabunPSK" w:cs="TH SarabunPSK"/>
                      <w:spacing w:val="-4"/>
                      <w:sz w:val="28"/>
                      <w:cs/>
                    </w:rPr>
                    <w:t>วัน</w:t>
                  </w:r>
                </w:p>
              </w:tc>
              <w:tc>
                <w:tcPr>
                  <w:tcW w:w="767" w:type="dxa"/>
                </w:tcPr>
                <w:p w14:paraId="7AB41E53" w14:textId="7FCDE167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</w:tr>
          </w:tbl>
          <w:p w14:paraId="2191CA9C" w14:textId="37B08CBC" w:rsidR="00360179" w:rsidRPr="00EB0FDB" w:rsidRDefault="00360179" w:rsidP="00B6302F">
            <w:pPr>
              <w:ind w:firstLine="318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1.3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40"/>
                <w:cs/>
              </w:rPr>
              <w:t xml:space="preserve">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การบริหารจัดการ (5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34"/>
              <w:gridCol w:w="3836"/>
              <w:gridCol w:w="1942"/>
              <w:gridCol w:w="767"/>
            </w:tblGrid>
            <w:tr w:rsidR="007E0D75" w:rsidRPr="00EB0FDB" w14:paraId="4EE6B1FC" w14:textId="77777777" w:rsidTr="00B6302F">
              <w:tc>
                <w:tcPr>
                  <w:tcW w:w="734" w:type="dxa"/>
                </w:tcPr>
                <w:p w14:paraId="197ADCD1" w14:textId="77777777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ลำดับ</w:t>
                  </w:r>
                </w:p>
              </w:tc>
              <w:tc>
                <w:tcPr>
                  <w:tcW w:w="3836" w:type="dxa"/>
                </w:tcPr>
                <w:p w14:paraId="19760BC7" w14:textId="77777777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ตัวชี้วัดกระบวนการ</w:t>
                  </w:r>
                </w:p>
              </w:tc>
              <w:tc>
                <w:tcPr>
                  <w:tcW w:w="1942" w:type="dxa"/>
                </w:tcPr>
                <w:p w14:paraId="60AEA091" w14:textId="77777777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เป้าหมาย</w:t>
                  </w:r>
                </w:p>
              </w:tc>
              <w:tc>
                <w:tcPr>
                  <w:tcW w:w="767" w:type="dxa"/>
                </w:tcPr>
                <w:p w14:paraId="2652BB43" w14:textId="77777777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คะแนน</w:t>
                  </w:r>
                </w:p>
              </w:tc>
            </w:tr>
            <w:tr w:rsidR="007E0D75" w:rsidRPr="00EB0FDB" w14:paraId="5DE3EF55" w14:textId="77777777" w:rsidTr="00B6302F">
              <w:tc>
                <w:tcPr>
                  <w:tcW w:w="7279" w:type="dxa"/>
                  <w:gridSpan w:val="4"/>
                </w:tcPr>
                <w:p w14:paraId="2DF9BE92" w14:textId="77777777" w:rsidR="00362C01" w:rsidRDefault="00360179" w:rsidP="00362C01">
                  <w:pPr>
                    <w:tabs>
                      <w:tab w:val="left" w:pos="4507"/>
                    </w:tabs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1.3.1 การบริหารต้นทุนบริการ</w:t>
                  </w:r>
                  <w:r w:rsidRPr="00EE7637">
                    <w:rPr>
                      <w:rFonts w:ascii="TH SarabunPSK" w:hAnsi="TH SarabunPSK" w:cs="TH SarabunPSK"/>
                      <w:sz w:val="28"/>
                      <w:cs/>
                    </w:rPr>
                    <w:t>และค่าใช้จ่าย (</w:t>
                  </w:r>
                  <w:r w:rsidR="00EE7637" w:rsidRPr="00EE7637">
                    <w:rPr>
                      <w:rFonts w:ascii="TH SarabunPSK" w:hAnsi="TH SarabunPSK" w:cs="TH SarabunPSK"/>
                      <w:sz w:val="28"/>
                      <w:cs/>
                    </w:rPr>
                    <w:t>2 คะแนน</w:t>
                  </w:r>
                  <w:r w:rsidRPr="00EE7637">
                    <w:rPr>
                      <w:rFonts w:ascii="TH SarabunPSK" w:hAnsi="TH SarabunPSK" w:cs="TH SarabunPSK"/>
                      <w:sz w:val="28"/>
                      <w:cs/>
                    </w:rPr>
                    <w:t>)</w:t>
                  </w:r>
                  <w:r w:rsidR="00EE7637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</w:p>
                <w:p w14:paraId="3E299FCA" w14:textId="297EABE3" w:rsidR="00EE7637" w:rsidRPr="00EB0FDB" w:rsidRDefault="00EE7637" w:rsidP="00362C01">
                  <w:pPr>
                    <w:tabs>
                      <w:tab w:val="left" w:pos="4507"/>
                    </w:tabs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หมายเหตุ 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: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ตัวชี้วัดข้อ 1.3.1 จำนวน 6 ข้อ </w:t>
                  </w:r>
                  <w:r w:rsidRPr="00EE7637">
                    <w:rPr>
                      <w:rFonts w:ascii="TH SarabunPSK" w:hAnsi="TH SarabunPSK" w:cs="TH SarabunPSK" w:hint="cs"/>
                      <w:sz w:val="28"/>
                      <w:cs/>
                    </w:rPr>
                    <w:t>คะแนนเต็ม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 2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คะแนน)</w:t>
                  </w:r>
                </w:p>
              </w:tc>
            </w:tr>
            <w:tr w:rsidR="007E0D75" w:rsidRPr="00EB0FDB" w14:paraId="5D1BFC66" w14:textId="77777777" w:rsidTr="00B6302F">
              <w:tc>
                <w:tcPr>
                  <w:tcW w:w="734" w:type="dxa"/>
                </w:tcPr>
                <w:p w14:paraId="0C617FC0" w14:textId="686460BB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1)</w:t>
                  </w:r>
                </w:p>
              </w:tc>
              <w:tc>
                <w:tcPr>
                  <w:tcW w:w="3836" w:type="dxa"/>
                </w:tcPr>
                <w:p w14:paraId="136EA37F" w14:textId="14A14669" w:rsidR="00360179" w:rsidRPr="00EB0FDB" w:rsidRDefault="006262B3" w:rsidP="00B6302F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ต้นทุนบริการผู้ป่วยนอก (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Unit cost OPD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1942" w:type="dxa"/>
                </w:tcPr>
                <w:p w14:paraId="16830233" w14:textId="17215B15" w:rsidR="00360179" w:rsidRPr="00EB0FDB" w:rsidRDefault="006262B3" w:rsidP="00B6302F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≤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ค่ากลางของกลุ่มโรงพยาบาล</w:t>
                  </w:r>
                  <w:bookmarkStart w:id="1" w:name="_Hlk84926317"/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ตาม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HGR</w:t>
                  </w:r>
                  <w:bookmarkEnd w:id="1"/>
                </w:p>
              </w:tc>
              <w:tc>
                <w:tcPr>
                  <w:tcW w:w="767" w:type="dxa"/>
                </w:tcPr>
                <w:p w14:paraId="3AF827CF" w14:textId="7B0E61BA" w:rsidR="00360179" w:rsidRPr="00EB0FDB" w:rsidRDefault="006262B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</w:tr>
            <w:tr w:rsidR="007E0D75" w:rsidRPr="00EB0FDB" w14:paraId="0BCEC71C" w14:textId="77777777" w:rsidTr="00B6302F">
              <w:tc>
                <w:tcPr>
                  <w:tcW w:w="734" w:type="dxa"/>
                </w:tcPr>
                <w:p w14:paraId="65B2945F" w14:textId="77777777" w:rsidR="00360179" w:rsidRPr="00EB0FDB" w:rsidRDefault="00360179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2)</w:t>
                  </w:r>
                </w:p>
                <w:p w14:paraId="15AECAD8" w14:textId="3E568360" w:rsidR="0004720D" w:rsidRPr="00EB0FDB" w:rsidRDefault="0004720D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  <w:tc>
                <w:tcPr>
                  <w:tcW w:w="3836" w:type="dxa"/>
                </w:tcPr>
                <w:p w14:paraId="6DA8889F" w14:textId="6FD3890F" w:rsidR="00360179" w:rsidRPr="00EB0FDB" w:rsidRDefault="006262B3" w:rsidP="00B6302F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ต้นทุนบริการผู้ป่วยใน (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Unit cost IPD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1942" w:type="dxa"/>
                </w:tcPr>
                <w:p w14:paraId="758E38E4" w14:textId="2042E27D" w:rsidR="00360179" w:rsidRPr="00EB0FDB" w:rsidRDefault="006262B3" w:rsidP="00B6302F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≤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ค่ากลางของกลุ่มโรงพยาบาลตาม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HGR</w:t>
                  </w:r>
                </w:p>
              </w:tc>
              <w:tc>
                <w:tcPr>
                  <w:tcW w:w="767" w:type="dxa"/>
                </w:tcPr>
                <w:p w14:paraId="6C2969DA" w14:textId="71C81FC4" w:rsidR="00360179" w:rsidRPr="00EB0FDB" w:rsidRDefault="006262B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</w:tr>
            <w:tr w:rsidR="0004720D" w:rsidRPr="00EB0FDB" w14:paraId="61EFE66B" w14:textId="77777777" w:rsidTr="00B6302F">
              <w:tc>
                <w:tcPr>
                  <w:tcW w:w="734" w:type="dxa"/>
                </w:tcPr>
                <w:p w14:paraId="6815DDD8" w14:textId="39F7C976" w:rsidR="0004720D" w:rsidRPr="00EB0FDB" w:rsidRDefault="0004720D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3)</w:t>
                  </w:r>
                </w:p>
              </w:tc>
              <w:tc>
                <w:tcPr>
                  <w:tcW w:w="3836" w:type="dxa"/>
                </w:tcPr>
                <w:p w14:paraId="29EC9FF5" w14:textId="71F88756" w:rsidR="0004720D" w:rsidRPr="00EB0FDB" w:rsidRDefault="0004720D" w:rsidP="00B6302F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ค่าแรงบุคลากร (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LC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1942" w:type="dxa"/>
                </w:tcPr>
                <w:p w14:paraId="75C13BF0" w14:textId="666CD56B" w:rsidR="0004720D" w:rsidRPr="00EB0FDB" w:rsidRDefault="0004720D" w:rsidP="00B6302F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≤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ค่ากลางของกลุ่มโรงพยาบาลตาม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HGR</w:t>
                  </w:r>
                </w:p>
              </w:tc>
              <w:tc>
                <w:tcPr>
                  <w:tcW w:w="767" w:type="dxa"/>
                </w:tcPr>
                <w:p w14:paraId="11256066" w14:textId="043DAFA9" w:rsidR="0004720D" w:rsidRPr="00EB0FDB" w:rsidRDefault="0012700F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0.5</w:t>
                  </w:r>
                </w:p>
              </w:tc>
            </w:tr>
            <w:tr w:rsidR="00B6302F" w:rsidRPr="00EB0FDB" w14:paraId="6AAB2931" w14:textId="77777777" w:rsidTr="00B6302F">
              <w:tc>
                <w:tcPr>
                  <w:tcW w:w="734" w:type="dxa"/>
                </w:tcPr>
                <w:p w14:paraId="207BC857" w14:textId="28012AA2" w:rsidR="00B6302F" w:rsidRPr="00EB0FDB" w:rsidRDefault="00B6302F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4)</w:t>
                  </w:r>
                </w:p>
              </w:tc>
              <w:tc>
                <w:tcPr>
                  <w:tcW w:w="3836" w:type="dxa"/>
                </w:tcPr>
                <w:p w14:paraId="47C16F7F" w14:textId="4FCD556D" w:rsidR="00B6302F" w:rsidRPr="00EB0FDB" w:rsidRDefault="00B6302F" w:rsidP="00B6302F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ค่ายา (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MC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1942" w:type="dxa"/>
                </w:tcPr>
                <w:p w14:paraId="62DF3653" w14:textId="135328DE" w:rsidR="00B6302F" w:rsidRPr="00EB0FDB" w:rsidRDefault="00B6302F" w:rsidP="00B6302F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≤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ค่ากลางของกลุ่มโรงพยาบาลตาม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HGR</w:t>
                  </w:r>
                </w:p>
              </w:tc>
              <w:tc>
                <w:tcPr>
                  <w:tcW w:w="767" w:type="dxa"/>
                </w:tcPr>
                <w:p w14:paraId="2833EA2B" w14:textId="3B57DBCB" w:rsidR="00B6302F" w:rsidRPr="00EB0FDB" w:rsidRDefault="0012700F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0.5</w:t>
                  </w:r>
                </w:p>
              </w:tc>
            </w:tr>
          </w:tbl>
          <w:p w14:paraId="1A0D69C2" w14:textId="77777777" w:rsidR="005E4295" w:rsidRDefault="005E4295" w:rsidP="00B6302F">
            <w:pPr>
              <w:ind w:firstLine="318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</w:p>
          <w:p w14:paraId="5FD356DC" w14:textId="77777777" w:rsidR="005E4295" w:rsidRDefault="005E4295" w:rsidP="00B6302F">
            <w:pPr>
              <w:ind w:firstLine="318"/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</w:p>
          <w:p w14:paraId="39F30774" w14:textId="77777777" w:rsidR="005E4295" w:rsidRDefault="005E4295" w:rsidP="00B830BC">
            <w:pPr>
              <w:rPr>
                <w:rFonts w:ascii="TH SarabunPSK" w:hAnsi="TH SarabunPSK" w:cs="TH SarabunPSK"/>
                <w:b/>
                <w:bCs/>
                <w:sz w:val="32"/>
                <w:szCs w:val="40"/>
              </w:rPr>
            </w:pPr>
          </w:p>
          <w:p w14:paraId="60801FAC" w14:textId="6F974A61" w:rsidR="006262B3" w:rsidRPr="00EB0FDB" w:rsidRDefault="006262B3" w:rsidP="00B6302F">
            <w:pPr>
              <w:ind w:firstLine="318"/>
              <w:rPr>
                <w:rFonts w:ascii="TH SarabunPSK" w:hAnsi="TH SarabunPSK" w:cs="TH SarabunPSK"/>
                <w:b/>
                <w:bCs/>
                <w:sz w:val="32"/>
                <w:szCs w:val="40"/>
                <w:cs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1.3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40"/>
                <w:cs/>
              </w:rPr>
              <w:t xml:space="preserve">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การบริหารจัดการ (5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คะแนน)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(ต่อ)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34"/>
              <w:gridCol w:w="3805"/>
              <w:gridCol w:w="1973"/>
              <w:gridCol w:w="767"/>
            </w:tblGrid>
            <w:tr w:rsidR="007E0D75" w:rsidRPr="00EB0FDB" w14:paraId="275EFAAE" w14:textId="77777777" w:rsidTr="00B6302F">
              <w:tc>
                <w:tcPr>
                  <w:tcW w:w="734" w:type="dxa"/>
                </w:tcPr>
                <w:p w14:paraId="2E4BFFCC" w14:textId="77777777" w:rsidR="006262B3" w:rsidRPr="00EB0FDB" w:rsidRDefault="006262B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ลำดับ</w:t>
                  </w:r>
                </w:p>
              </w:tc>
              <w:tc>
                <w:tcPr>
                  <w:tcW w:w="3805" w:type="dxa"/>
                </w:tcPr>
                <w:p w14:paraId="34A107AE" w14:textId="77777777" w:rsidR="006262B3" w:rsidRPr="00EB0FDB" w:rsidRDefault="006262B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ตัวชี้วัดกระบวนการ</w:t>
                  </w:r>
                </w:p>
              </w:tc>
              <w:tc>
                <w:tcPr>
                  <w:tcW w:w="1973" w:type="dxa"/>
                </w:tcPr>
                <w:p w14:paraId="20B07E7F" w14:textId="77777777" w:rsidR="006262B3" w:rsidRPr="00EB0FDB" w:rsidRDefault="006262B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เป้าหมาย</w:t>
                  </w:r>
                </w:p>
              </w:tc>
              <w:tc>
                <w:tcPr>
                  <w:tcW w:w="767" w:type="dxa"/>
                </w:tcPr>
                <w:p w14:paraId="2DF19146" w14:textId="77777777" w:rsidR="006262B3" w:rsidRPr="00EB0FDB" w:rsidRDefault="006262B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คะแนน</w:t>
                  </w:r>
                </w:p>
              </w:tc>
            </w:tr>
            <w:tr w:rsidR="005E4295" w:rsidRPr="00EB0FDB" w14:paraId="4B8F6539" w14:textId="77777777" w:rsidTr="00B51ADA">
              <w:tc>
                <w:tcPr>
                  <w:tcW w:w="7279" w:type="dxa"/>
                  <w:gridSpan w:val="4"/>
                </w:tcPr>
                <w:p w14:paraId="347ECA3B" w14:textId="4F5BF69E" w:rsidR="005E4295" w:rsidRDefault="005E4295" w:rsidP="005E4295">
                  <w:pPr>
                    <w:tabs>
                      <w:tab w:val="left" w:pos="4507"/>
                    </w:tabs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1.3.1 การบริหารต้นทุนบริการ</w:t>
                  </w:r>
                  <w:r w:rsidRPr="00EE7637">
                    <w:rPr>
                      <w:rFonts w:ascii="TH SarabunPSK" w:hAnsi="TH SarabunPSK" w:cs="TH SarabunPSK"/>
                      <w:sz w:val="28"/>
                      <w:cs/>
                    </w:rPr>
                    <w:t>และค่าใช้จ่าย (2 คะแนน)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(ต่อ)</w:t>
                  </w:r>
                </w:p>
                <w:p w14:paraId="0281E088" w14:textId="7F210721" w:rsidR="005E4295" w:rsidRPr="00EB0FDB" w:rsidRDefault="005E4295" w:rsidP="005E4295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หมายเหตุ 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: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ตัวชี้วัดข้อ 1.3.1 จำนวน 6 ข้อ </w:t>
                  </w:r>
                  <w:r w:rsidRPr="00EE7637">
                    <w:rPr>
                      <w:rFonts w:ascii="TH SarabunPSK" w:hAnsi="TH SarabunPSK" w:cs="TH SarabunPSK" w:hint="cs"/>
                      <w:sz w:val="28"/>
                      <w:cs/>
                    </w:rPr>
                    <w:t>คะแนนเต็ม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 2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คะแนน)</w:t>
                  </w:r>
                </w:p>
              </w:tc>
            </w:tr>
            <w:tr w:rsidR="005E4295" w:rsidRPr="00EB0FDB" w14:paraId="73376EA6" w14:textId="77777777" w:rsidTr="00B6302F">
              <w:tc>
                <w:tcPr>
                  <w:tcW w:w="734" w:type="dxa"/>
                </w:tcPr>
                <w:p w14:paraId="7F72EC55" w14:textId="1EF671F3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5)</w:t>
                  </w:r>
                </w:p>
              </w:tc>
              <w:tc>
                <w:tcPr>
                  <w:tcW w:w="3805" w:type="dxa"/>
                </w:tcPr>
                <w:p w14:paraId="76E17841" w14:textId="6F7E4B6B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ค่าวัสดุวิทยาศาสตร์และการแพทย์ (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MC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1973" w:type="dxa"/>
                </w:tcPr>
                <w:p w14:paraId="42CF4DB9" w14:textId="5B204766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≤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ค่ากลางของกลุ่มโรงพยาบาลตาม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HGR</w:t>
                  </w:r>
                </w:p>
              </w:tc>
              <w:tc>
                <w:tcPr>
                  <w:tcW w:w="767" w:type="dxa"/>
                </w:tcPr>
                <w:p w14:paraId="25E592A4" w14:textId="005FF3E4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0.5</w:t>
                  </w:r>
                </w:p>
              </w:tc>
            </w:tr>
            <w:tr w:rsidR="005E4295" w:rsidRPr="00EB0FDB" w14:paraId="758B51F4" w14:textId="77777777" w:rsidTr="00B6302F">
              <w:tc>
                <w:tcPr>
                  <w:tcW w:w="734" w:type="dxa"/>
                </w:tcPr>
                <w:p w14:paraId="3B4D6718" w14:textId="37A28CF6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lastRenderedPageBreak/>
                    <w:t>6)</w:t>
                  </w:r>
                </w:p>
              </w:tc>
              <w:tc>
                <w:tcPr>
                  <w:tcW w:w="3805" w:type="dxa"/>
                </w:tcPr>
                <w:p w14:paraId="2378E760" w14:textId="72068FD5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ค่าเวชภัณฑ์มิใช่ยาและวัสดุการแพทย์ (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MC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1973" w:type="dxa"/>
                </w:tcPr>
                <w:p w14:paraId="705117AD" w14:textId="00C8CFC0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≤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ค่ากลางของกลุ่มโรงพยาบาลตาม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HGR</w:t>
                  </w:r>
                </w:p>
              </w:tc>
              <w:tc>
                <w:tcPr>
                  <w:tcW w:w="767" w:type="dxa"/>
                </w:tcPr>
                <w:p w14:paraId="720644D3" w14:textId="32D6A57C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0.5</w:t>
                  </w:r>
                </w:p>
              </w:tc>
            </w:tr>
            <w:tr w:rsidR="005E4295" w:rsidRPr="00EB0FDB" w14:paraId="64D77542" w14:textId="77777777" w:rsidTr="00B6302F">
              <w:tc>
                <w:tcPr>
                  <w:tcW w:w="7279" w:type="dxa"/>
                  <w:gridSpan w:val="4"/>
                </w:tcPr>
                <w:p w14:paraId="1F4CEAC6" w14:textId="12494125" w:rsidR="005E4295" w:rsidRPr="00EB0FDB" w:rsidRDefault="005E4295" w:rsidP="005E4295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1.3.2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คะแนนตรวจสอบงบทดลองเบื้องต้น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(1 คะแนน)</w:t>
                  </w:r>
                </w:p>
              </w:tc>
            </w:tr>
            <w:tr w:rsidR="005E4295" w:rsidRPr="00EB0FDB" w14:paraId="5703E39C" w14:textId="77777777" w:rsidTr="00B6302F">
              <w:tc>
                <w:tcPr>
                  <w:tcW w:w="734" w:type="dxa"/>
                </w:tcPr>
                <w:p w14:paraId="4F1278A3" w14:textId="1EF0AB9B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1)</w:t>
                  </w:r>
                </w:p>
              </w:tc>
              <w:tc>
                <w:tcPr>
                  <w:tcW w:w="3805" w:type="dxa"/>
                </w:tcPr>
                <w:p w14:paraId="12AAE640" w14:textId="6F471298" w:rsidR="005E4295" w:rsidRPr="00EB0FDB" w:rsidRDefault="005E4295" w:rsidP="005E4295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ข้อมูลการตรวจสอบคุณภาพงบทดลอง</w:t>
                  </w:r>
                </w:p>
              </w:tc>
              <w:tc>
                <w:tcPr>
                  <w:tcW w:w="1973" w:type="dxa"/>
                </w:tcPr>
                <w:p w14:paraId="414FECCF" w14:textId="71B3B857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767" w:type="dxa"/>
                </w:tcPr>
                <w:p w14:paraId="323C8696" w14:textId="4223F8AE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</w:tr>
            <w:tr w:rsidR="005E4295" w:rsidRPr="00EB0FDB" w14:paraId="3A5C93A3" w14:textId="77777777" w:rsidTr="00B6302F">
              <w:tc>
                <w:tcPr>
                  <w:tcW w:w="7279" w:type="dxa"/>
                  <w:gridSpan w:val="4"/>
                </w:tcPr>
                <w:p w14:paraId="08478240" w14:textId="6C795D21" w:rsidR="005E4295" w:rsidRPr="00EB0FDB" w:rsidRDefault="005E4295" w:rsidP="005E4295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1.3.3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ผลผลิต (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Productivity)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เป็นที่ยอมรับ (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2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คะแนน)</w:t>
                  </w:r>
                </w:p>
              </w:tc>
            </w:tr>
            <w:tr w:rsidR="005E4295" w:rsidRPr="00EB0FDB" w14:paraId="0467BE7D" w14:textId="77777777" w:rsidTr="00B6302F">
              <w:tc>
                <w:tcPr>
                  <w:tcW w:w="734" w:type="dxa"/>
                </w:tcPr>
                <w:p w14:paraId="50BA0D9C" w14:textId="1FE75AC7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1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3805" w:type="dxa"/>
                </w:tcPr>
                <w:p w14:paraId="0CA8F6F6" w14:textId="58EA5D39" w:rsidR="005E4295" w:rsidRPr="00EB0FDB" w:rsidRDefault="005E4295" w:rsidP="005E4295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อัตราครองเตียงผู้ป่วยใน</w:t>
                  </w:r>
                </w:p>
              </w:tc>
              <w:tc>
                <w:tcPr>
                  <w:tcW w:w="1973" w:type="dxa"/>
                </w:tcPr>
                <w:p w14:paraId="4916F450" w14:textId="0B5D9EF2" w:rsidR="005E4295" w:rsidRPr="00EB0FDB" w:rsidRDefault="005E4295" w:rsidP="005E4295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≥ ร้อยละ 80</w:t>
                  </w:r>
                </w:p>
              </w:tc>
              <w:tc>
                <w:tcPr>
                  <w:tcW w:w="767" w:type="dxa"/>
                </w:tcPr>
                <w:p w14:paraId="10A77CB4" w14:textId="3E7FD4F4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</w:tr>
            <w:tr w:rsidR="005E4295" w:rsidRPr="00EB0FDB" w14:paraId="62CCE9AE" w14:textId="77777777" w:rsidTr="00B6302F">
              <w:tc>
                <w:tcPr>
                  <w:tcW w:w="734" w:type="dxa"/>
                </w:tcPr>
                <w:p w14:paraId="4ADBD369" w14:textId="49E82CF0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2)</w:t>
                  </w:r>
                </w:p>
              </w:tc>
              <w:tc>
                <w:tcPr>
                  <w:tcW w:w="3805" w:type="dxa"/>
                </w:tcPr>
                <w:p w14:paraId="6E4A3BEF" w14:textId="0704A039" w:rsidR="005E4295" w:rsidRPr="00EB0FDB" w:rsidRDefault="005E4295" w:rsidP="005E4295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Sum of </w:t>
                  </w:r>
                  <w:proofErr w:type="spellStart"/>
                  <w:r w:rsidRPr="00EB0FDB">
                    <w:rPr>
                      <w:rFonts w:ascii="TH SarabunPSK" w:hAnsi="TH SarabunPSK" w:cs="TH SarabunPSK"/>
                      <w:sz w:val="28"/>
                    </w:rPr>
                    <w:t>AdjRW</w:t>
                  </w:r>
                  <w:proofErr w:type="spellEnd"/>
                </w:p>
              </w:tc>
              <w:tc>
                <w:tcPr>
                  <w:tcW w:w="1973" w:type="dxa"/>
                </w:tcPr>
                <w:p w14:paraId="30EA2308" w14:textId="2F896D2A" w:rsidR="005E4295" w:rsidRPr="00EB0FDB" w:rsidRDefault="005E4295" w:rsidP="005E4295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เท่ากับหรือเกินเกณฑ์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br/>
                    <w:t>ค่ากลางกลุ่ม รพ.</w:t>
                  </w:r>
                </w:p>
              </w:tc>
              <w:tc>
                <w:tcPr>
                  <w:tcW w:w="767" w:type="dxa"/>
                </w:tcPr>
                <w:p w14:paraId="214EB044" w14:textId="4062F260" w:rsidR="005E4295" w:rsidRPr="00EB0FDB" w:rsidRDefault="005E4295" w:rsidP="005E4295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1</w:t>
                  </w:r>
                </w:p>
              </w:tc>
            </w:tr>
          </w:tbl>
          <w:p w14:paraId="3E6E2189" w14:textId="49FF1D4B" w:rsidR="006262B3" w:rsidRPr="00EB0FDB" w:rsidRDefault="006262B3" w:rsidP="00B6302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ตัวชี้วัด</w:t>
            </w:r>
            <w:proofErr w:type="spellStart"/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ผลลัพท์</w:t>
            </w:r>
            <w:proofErr w:type="spellEnd"/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การดำเนินงาน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(5 คะแนน)</w:t>
            </w:r>
          </w:p>
          <w:p w14:paraId="743F6A66" w14:textId="18259650" w:rsidR="009A3A73" w:rsidRPr="00EB0FDB" w:rsidRDefault="009A3A73" w:rsidP="00B6302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.1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ความสามารถในการทำกำไร (3 คะแนน)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34"/>
              <w:gridCol w:w="3836"/>
              <w:gridCol w:w="1942"/>
              <w:gridCol w:w="767"/>
            </w:tblGrid>
            <w:tr w:rsidR="007E0D75" w:rsidRPr="00EB0FDB" w14:paraId="13B7D342" w14:textId="77777777" w:rsidTr="00B6302F">
              <w:tc>
                <w:tcPr>
                  <w:tcW w:w="734" w:type="dxa"/>
                </w:tcPr>
                <w:p w14:paraId="493137C8" w14:textId="77777777" w:rsidR="006262B3" w:rsidRPr="00EB0FDB" w:rsidRDefault="006262B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ลำดับ</w:t>
                  </w:r>
                </w:p>
              </w:tc>
              <w:tc>
                <w:tcPr>
                  <w:tcW w:w="3836" w:type="dxa"/>
                </w:tcPr>
                <w:p w14:paraId="0035D298" w14:textId="77777777" w:rsidR="006262B3" w:rsidRPr="00EB0FDB" w:rsidRDefault="006262B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ตัวชี้วัดกระบวนการ</w:t>
                  </w:r>
                </w:p>
              </w:tc>
              <w:tc>
                <w:tcPr>
                  <w:tcW w:w="1942" w:type="dxa"/>
                </w:tcPr>
                <w:p w14:paraId="2BDCCA04" w14:textId="77777777" w:rsidR="006262B3" w:rsidRPr="00EB0FDB" w:rsidRDefault="006262B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เป้าหมาย</w:t>
                  </w:r>
                </w:p>
              </w:tc>
              <w:tc>
                <w:tcPr>
                  <w:tcW w:w="767" w:type="dxa"/>
                </w:tcPr>
                <w:p w14:paraId="503EC928" w14:textId="77777777" w:rsidR="006262B3" w:rsidRPr="00EB0FDB" w:rsidRDefault="006262B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คะแนน</w:t>
                  </w:r>
                </w:p>
              </w:tc>
            </w:tr>
            <w:tr w:rsidR="007E0D75" w:rsidRPr="00EB0FDB" w14:paraId="0CCD4175" w14:textId="77777777" w:rsidTr="00B6302F">
              <w:tc>
                <w:tcPr>
                  <w:tcW w:w="734" w:type="dxa"/>
                </w:tcPr>
                <w:p w14:paraId="0E3048A5" w14:textId="77777777" w:rsidR="006262B3" w:rsidRPr="00EB0FDB" w:rsidRDefault="006262B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1)</w:t>
                  </w:r>
                </w:p>
              </w:tc>
              <w:tc>
                <w:tcPr>
                  <w:tcW w:w="3836" w:type="dxa"/>
                </w:tcPr>
                <w:p w14:paraId="6D5FA839" w14:textId="159E68CA" w:rsidR="006262B3" w:rsidRPr="00EB0FDB" w:rsidRDefault="009A3A73" w:rsidP="00B6302F">
                  <w:pPr>
                    <w:rPr>
                      <w:rFonts w:ascii="TH SarabunPSK" w:hAnsi="TH SarabunPSK" w:cs="TH SarabunPSK"/>
                      <w:spacing w:val="-6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pacing w:val="-6"/>
                      <w:sz w:val="28"/>
                      <w:cs/>
                    </w:rPr>
                    <w:t>ประสิทธิภาพในการดำเนินงาน (</w:t>
                  </w:r>
                  <w:r w:rsidRPr="00EB0FDB">
                    <w:rPr>
                      <w:rFonts w:ascii="TH SarabunPSK" w:hAnsi="TH SarabunPSK" w:cs="TH SarabunPSK"/>
                      <w:spacing w:val="-6"/>
                      <w:sz w:val="28"/>
                    </w:rPr>
                    <w:t xml:space="preserve">Operating Margin)  </w:t>
                  </w:r>
                </w:p>
              </w:tc>
              <w:tc>
                <w:tcPr>
                  <w:tcW w:w="1942" w:type="dxa"/>
                </w:tcPr>
                <w:p w14:paraId="09C57B16" w14:textId="4FB90060" w:rsidR="006262B3" w:rsidRPr="00EB0FDB" w:rsidRDefault="00D17B1C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767" w:type="dxa"/>
                </w:tcPr>
                <w:p w14:paraId="780FAF84" w14:textId="77777777" w:rsidR="006262B3" w:rsidRPr="00EB0FDB" w:rsidRDefault="006262B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</w:tr>
            <w:tr w:rsidR="007E0D75" w:rsidRPr="00EB0FDB" w14:paraId="22971421" w14:textId="77777777" w:rsidTr="00B6302F">
              <w:tc>
                <w:tcPr>
                  <w:tcW w:w="734" w:type="dxa"/>
                </w:tcPr>
                <w:p w14:paraId="3954EB90" w14:textId="77777777" w:rsidR="006262B3" w:rsidRPr="00EB0FDB" w:rsidRDefault="006262B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2)</w:t>
                  </w:r>
                </w:p>
              </w:tc>
              <w:tc>
                <w:tcPr>
                  <w:tcW w:w="3836" w:type="dxa"/>
                </w:tcPr>
                <w:p w14:paraId="09DDC6C9" w14:textId="50968636" w:rsidR="006262B3" w:rsidRPr="00EB0FDB" w:rsidRDefault="009A3A73" w:rsidP="00B6302F">
                  <w:pPr>
                    <w:rPr>
                      <w:rFonts w:ascii="TH SarabunPSK" w:hAnsi="TH SarabunPSK" w:cs="TH SarabunPSK"/>
                      <w:spacing w:val="-6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pacing w:val="-6"/>
                      <w:sz w:val="28"/>
                      <w:cs/>
                    </w:rPr>
                    <w:t>อัตราผลตอบแทนจากสินทรัพย์ (</w:t>
                  </w:r>
                  <w:r w:rsidRPr="00EB0FDB">
                    <w:rPr>
                      <w:rFonts w:ascii="TH SarabunPSK" w:hAnsi="TH SarabunPSK" w:cs="TH SarabunPSK"/>
                      <w:spacing w:val="-6"/>
                      <w:sz w:val="28"/>
                    </w:rPr>
                    <w:t xml:space="preserve">Return on Asset)  </w:t>
                  </w:r>
                </w:p>
              </w:tc>
              <w:tc>
                <w:tcPr>
                  <w:tcW w:w="1942" w:type="dxa"/>
                </w:tcPr>
                <w:p w14:paraId="1C1FCDD6" w14:textId="2C4A2940" w:rsidR="006262B3" w:rsidRPr="00EB0FDB" w:rsidRDefault="00D17B1C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-</w:t>
                  </w:r>
                </w:p>
              </w:tc>
              <w:tc>
                <w:tcPr>
                  <w:tcW w:w="767" w:type="dxa"/>
                </w:tcPr>
                <w:p w14:paraId="0B2842CB" w14:textId="77777777" w:rsidR="006262B3" w:rsidRPr="00EB0FDB" w:rsidRDefault="006262B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</w:tr>
            <w:tr w:rsidR="009A3A73" w:rsidRPr="00EB0FDB" w14:paraId="6E06D95A" w14:textId="77777777" w:rsidTr="00B6302F">
              <w:tc>
                <w:tcPr>
                  <w:tcW w:w="734" w:type="dxa"/>
                </w:tcPr>
                <w:p w14:paraId="0F7E8DAA" w14:textId="196B9796" w:rsidR="009A3A73" w:rsidRPr="00EB0FDB" w:rsidRDefault="009A3A7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3)</w:t>
                  </w:r>
                </w:p>
              </w:tc>
              <w:tc>
                <w:tcPr>
                  <w:tcW w:w="3836" w:type="dxa"/>
                </w:tcPr>
                <w:p w14:paraId="050D7765" w14:textId="56466DF0" w:rsidR="009A3A73" w:rsidRPr="00EB0FDB" w:rsidRDefault="009A3A73" w:rsidP="00B6302F">
                  <w:pPr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ผลกำไรขาดทุนก่อนหักค่าเสื่อม (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EBITDA)</w:t>
                  </w:r>
                </w:p>
              </w:tc>
              <w:tc>
                <w:tcPr>
                  <w:tcW w:w="1942" w:type="dxa"/>
                </w:tcPr>
                <w:p w14:paraId="70AA1FDA" w14:textId="71ED6516" w:rsidR="009A3A73" w:rsidRPr="00EB0FDB" w:rsidRDefault="009A3A7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≥</w:t>
                  </w:r>
                  <w:r w:rsidR="009C7DB6" w:rsidRPr="00EB0FDB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0</w:t>
                  </w:r>
                </w:p>
              </w:tc>
              <w:tc>
                <w:tcPr>
                  <w:tcW w:w="767" w:type="dxa"/>
                </w:tcPr>
                <w:p w14:paraId="4994D6F2" w14:textId="277210C8" w:rsidR="009A3A73" w:rsidRPr="00EB0FDB" w:rsidRDefault="009A3A7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</w:tr>
          </w:tbl>
          <w:p w14:paraId="1F8B9DF8" w14:textId="3F937CC0" w:rsidR="009A3A73" w:rsidRPr="00EB0FDB" w:rsidRDefault="009A3A73" w:rsidP="00B6302F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2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.2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การวัดสภาพคล่องทางการเงิน (2 คะแนน)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34"/>
              <w:gridCol w:w="3832"/>
              <w:gridCol w:w="1946"/>
              <w:gridCol w:w="767"/>
            </w:tblGrid>
            <w:tr w:rsidR="007E0D75" w:rsidRPr="00EB0FDB" w14:paraId="4F0B1EC1" w14:textId="77777777" w:rsidTr="00B6302F">
              <w:tc>
                <w:tcPr>
                  <w:tcW w:w="734" w:type="dxa"/>
                </w:tcPr>
                <w:p w14:paraId="4A380464" w14:textId="77777777" w:rsidR="009A3A73" w:rsidRPr="00EB0FDB" w:rsidRDefault="009A3A7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ลำดับ</w:t>
                  </w:r>
                </w:p>
              </w:tc>
              <w:tc>
                <w:tcPr>
                  <w:tcW w:w="3832" w:type="dxa"/>
                </w:tcPr>
                <w:p w14:paraId="620D4D3D" w14:textId="77777777" w:rsidR="009A3A73" w:rsidRPr="00EB0FDB" w:rsidRDefault="009A3A7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ตัวชี้วัดกระบวนการ</w:t>
                  </w:r>
                </w:p>
              </w:tc>
              <w:tc>
                <w:tcPr>
                  <w:tcW w:w="1946" w:type="dxa"/>
                </w:tcPr>
                <w:p w14:paraId="3358FFFE" w14:textId="77777777" w:rsidR="009A3A73" w:rsidRPr="00EB0FDB" w:rsidRDefault="009A3A7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เป้าหมาย</w:t>
                  </w:r>
                </w:p>
              </w:tc>
              <w:tc>
                <w:tcPr>
                  <w:tcW w:w="767" w:type="dxa"/>
                </w:tcPr>
                <w:p w14:paraId="78617D26" w14:textId="77777777" w:rsidR="009A3A73" w:rsidRPr="00EB0FDB" w:rsidRDefault="009A3A7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คะแนน</w:t>
                  </w:r>
                </w:p>
              </w:tc>
            </w:tr>
            <w:tr w:rsidR="007E0D75" w:rsidRPr="00EB0FDB" w14:paraId="3A6F56B3" w14:textId="77777777" w:rsidTr="00B6302F">
              <w:tc>
                <w:tcPr>
                  <w:tcW w:w="734" w:type="dxa"/>
                </w:tcPr>
                <w:p w14:paraId="78A7A701" w14:textId="77777777" w:rsidR="009A3A73" w:rsidRPr="00EB0FDB" w:rsidRDefault="009A3A7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1)</w:t>
                  </w:r>
                </w:p>
              </w:tc>
              <w:tc>
                <w:tcPr>
                  <w:tcW w:w="3832" w:type="dxa"/>
                </w:tcPr>
                <w:p w14:paraId="52BEC9D9" w14:textId="0B13190E" w:rsidR="009A3A73" w:rsidRPr="00EB0FDB" w:rsidRDefault="009A3A73" w:rsidP="00B6302F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ทุนสำรองสุทธิ (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Net Working Capital)</w:t>
                  </w:r>
                </w:p>
              </w:tc>
              <w:tc>
                <w:tcPr>
                  <w:tcW w:w="1946" w:type="dxa"/>
                </w:tcPr>
                <w:p w14:paraId="7C5266AA" w14:textId="3B4BE392" w:rsidR="009A3A73" w:rsidRPr="00EB0FDB" w:rsidRDefault="009A3A7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≥</w:t>
                  </w:r>
                  <w:r w:rsidR="009C7DB6" w:rsidRPr="00EB0FDB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0</w:t>
                  </w:r>
                </w:p>
              </w:tc>
              <w:tc>
                <w:tcPr>
                  <w:tcW w:w="767" w:type="dxa"/>
                </w:tcPr>
                <w:p w14:paraId="003989FD" w14:textId="77777777" w:rsidR="009A3A73" w:rsidRPr="00EB0FDB" w:rsidRDefault="009A3A7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</w:tr>
            <w:tr w:rsidR="007E0D75" w:rsidRPr="00EB0FDB" w14:paraId="1FF02030" w14:textId="77777777" w:rsidTr="00B6302F">
              <w:tc>
                <w:tcPr>
                  <w:tcW w:w="734" w:type="dxa"/>
                </w:tcPr>
                <w:p w14:paraId="5C5DD5D0" w14:textId="77777777" w:rsidR="009A3A73" w:rsidRPr="00EB0FDB" w:rsidRDefault="009A3A7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2)</w:t>
                  </w:r>
                </w:p>
              </w:tc>
              <w:tc>
                <w:tcPr>
                  <w:tcW w:w="3832" w:type="dxa"/>
                </w:tcPr>
                <w:p w14:paraId="16E06B0D" w14:textId="3F220EE1" w:rsidR="009A3A73" w:rsidRPr="00EB0FDB" w:rsidRDefault="009A3A73" w:rsidP="00B6302F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Cash Ratio</w:t>
                  </w:r>
                </w:p>
              </w:tc>
              <w:tc>
                <w:tcPr>
                  <w:tcW w:w="1946" w:type="dxa"/>
                </w:tcPr>
                <w:p w14:paraId="3A778713" w14:textId="69662523" w:rsidR="009A3A73" w:rsidRPr="00EB0FDB" w:rsidRDefault="009A3A7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≥</w:t>
                  </w:r>
                  <w:r w:rsidR="009C7DB6" w:rsidRPr="00EB0FDB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0.8</w:t>
                  </w:r>
                </w:p>
              </w:tc>
              <w:tc>
                <w:tcPr>
                  <w:tcW w:w="767" w:type="dxa"/>
                </w:tcPr>
                <w:p w14:paraId="1685A3F8" w14:textId="77777777" w:rsidR="009A3A73" w:rsidRPr="00EB0FDB" w:rsidRDefault="009A3A73" w:rsidP="00B6302F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</w:tr>
          </w:tbl>
          <w:p w14:paraId="3F0A65C7" w14:textId="00912224" w:rsidR="004110A1" w:rsidRDefault="00123D21" w:rsidP="00611046">
            <w:pPr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เกณฑ์การประเมิ</w:t>
            </w:r>
            <w:r w:rsidR="00D60456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</w:t>
            </w:r>
            <w:r w:rsidRPr="00EB0FD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ประสิทธิภาพ </w:t>
            </w:r>
            <w:r w:rsidRPr="00EB0FDB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 xml:space="preserve">TPS Score </w:t>
            </w:r>
            <w:r w:rsidRPr="00EB0FD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EB0FDB"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  <w:t>A,B</w:t>
            </w:r>
            <w:r w:rsidR="00611046">
              <w:rPr>
                <w:rFonts w:ascii="TH SarabunPSK" w:eastAsia="Sarabu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D4B7D" w:rsidRPr="00EB0FD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(ระดับหน่วยบริการ)</w:t>
            </w:r>
          </w:p>
          <w:p w14:paraId="18D368EC" w14:textId="088A8748" w:rsidR="00625C26" w:rsidRDefault="00625C26" w:rsidP="00625C26">
            <w:pPr>
              <w:ind w:firstLine="169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Pr="006C0371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หน่วยบริการ</w:t>
            </w:r>
            <w:r w:rsidRPr="006C0371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ผ่านเกณฑ์ประเมินประสิทธิภาพหน่วยบริการ (</w:t>
            </w:r>
            <w:r w:rsidRPr="006C0371">
              <w:rPr>
                <w:rFonts w:ascii="TH SarabunPSK" w:hAnsi="TH SarabunPSK" w:cs="TH SarabunPSK"/>
                <w:sz w:val="32"/>
                <w:szCs w:val="32"/>
              </w:rPr>
              <w:t>TPS Score</w:t>
            </w:r>
            <w:r w:rsidRPr="006C03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6C0371">
              <w:rPr>
                <w:rFonts w:ascii="TH SarabunPSK" w:hAnsi="TH SarabunPSK" w:cs="TH SarabunPSK"/>
                <w:sz w:val="32"/>
                <w:szCs w:val="32"/>
                <w:cs/>
              </w:rPr>
              <w:t>≥ 10.5 คะแนน (</w:t>
            </w:r>
            <w:r w:rsidRPr="006C0371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Pr="006C03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ดีมาก, </w:t>
            </w:r>
            <w:r w:rsidRPr="006C0371">
              <w:rPr>
                <w:rFonts w:ascii="TH SarabunPSK" w:hAnsi="TH SarabunPSK" w:cs="TH SarabunPSK"/>
                <w:sz w:val="32"/>
                <w:szCs w:val="32"/>
              </w:rPr>
              <w:t xml:space="preserve">B </w:t>
            </w:r>
            <w:r w:rsidRPr="006C0371">
              <w:rPr>
                <w:rFonts w:ascii="TH SarabunPSK" w:hAnsi="TH SarabunPSK" w:cs="TH SarabunPSK"/>
                <w:sz w:val="32"/>
                <w:szCs w:val="32"/>
                <w:cs/>
              </w:rPr>
              <w:t>= ดี) (ค่าเป้าหมาย : ไม่น้อยกว่าร้อยละ 100)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85"/>
              <w:gridCol w:w="2551"/>
              <w:gridCol w:w="1443"/>
              <w:gridCol w:w="2400"/>
            </w:tblGrid>
            <w:tr w:rsidR="00625C26" w:rsidRPr="00EB0FDB" w14:paraId="456D1393" w14:textId="77777777" w:rsidTr="009F710B">
              <w:tc>
                <w:tcPr>
                  <w:tcW w:w="885" w:type="dxa"/>
                </w:tcPr>
                <w:p w14:paraId="7804EB1E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ระดับ</w:t>
                  </w:r>
                </w:p>
              </w:tc>
              <w:tc>
                <w:tcPr>
                  <w:tcW w:w="2551" w:type="dxa"/>
                </w:tcPr>
                <w:p w14:paraId="6FBCE0F2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คะแนน</w:t>
                  </w:r>
                </w:p>
              </w:tc>
              <w:tc>
                <w:tcPr>
                  <w:tcW w:w="1443" w:type="dxa"/>
                </w:tcPr>
                <w:p w14:paraId="3C0E9847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เกรด</w:t>
                  </w:r>
                </w:p>
              </w:tc>
              <w:tc>
                <w:tcPr>
                  <w:tcW w:w="2400" w:type="dxa"/>
                </w:tcPr>
                <w:p w14:paraId="16F4B915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เกณฑ์การประเมิน</w:t>
                  </w:r>
                </w:p>
              </w:tc>
            </w:tr>
            <w:tr w:rsidR="00625C26" w:rsidRPr="00EB0FDB" w14:paraId="5030EC2C" w14:textId="77777777" w:rsidTr="009F710B">
              <w:tc>
                <w:tcPr>
                  <w:tcW w:w="885" w:type="dxa"/>
                </w:tcPr>
                <w:p w14:paraId="0494CA0B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1</w:t>
                  </w:r>
                </w:p>
              </w:tc>
              <w:tc>
                <w:tcPr>
                  <w:tcW w:w="2551" w:type="dxa"/>
                </w:tcPr>
                <w:p w14:paraId="5B17C117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&lt; 7.5 </w:t>
                  </w:r>
                </w:p>
              </w:tc>
              <w:tc>
                <w:tcPr>
                  <w:tcW w:w="1443" w:type="dxa"/>
                </w:tcPr>
                <w:p w14:paraId="395778EE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F</w:t>
                  </w:r>
                </w:p>
              </w:tc>
              <w:tc>
                <w:tcPr>
                  <w:tcW w:w="2400" w:type="dxa"/>
                </w:tcPr>
                <w:p w14:paraId="6BC719AD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ไม่ผ่าน</w:t>
                  </w:r>
                </w:p>
              </w:tc>
            </w:tr>
            <w:tr w:rsidR="00625C26" w:rsidRPr="00EB0FDB" w14:paraId="189EA162" w14:textId="77777777" w:rsidTr="009F710B">
              <w:tc>
                <w:tcPr>
                  <w:tcW w:w="885" w:type="dxa"/>
                </w:tcPr>
                <w:p w14:paraId="7FE1243B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2</w:t>
                  </w:r>
                </w:p>
              </w:tc>
              <w:tc>
                <w:tcPr>
                  <w:tcW w:w="2551" w:type="dxa"/>
                </w:tcPr>
                <w:p w14:paraId="7B37D9E0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u w:val="single"/>
                    </w:rPr>
                    <w:t>&gt;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 7.5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แต่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&lt;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9</w:t>
                  </w:r>
                </w:p>
              </w:tc>
              <w:tc>
                <w:tcPr>
                  <w:tcW w:w="1443" w:type="dxa"/>
                </w:tcPr>
                <w:p w14:paraId="28AE5CB0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D</w:t>
                  </w:r>
                </w:p>
              </w:tc>
              <w:tc>
                <w:tcPr>
                  <w:tcW w:w="2400" w:type="dxa"/>
                </w:tcPr>
                <w:p w14:paraId="44269E95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ต้องปรับปรุง</w:t>
                  </w:r>
                </w:p>
              </w:tc>
            </w:tr>
            <w:tr w:rsidR="00625C26" w:rsidRPr="00EB0FDB" w14:paraId="46E5D9DA" w14:textId="77777777" w:rsidTr="009F710B">
              <w:tc>
                <w:tcPr>
                  <w:tcW w:w="885" w:type="dxa"/>
                </w:tcPr>
                <w:p w14:paraId="18A1EB9E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3</w:t>
                  </w:r>
                </w:p>
              </w:tc>
              <w:tc>
                <w:tcPr>
                  <w:tcW w:w="2551" w:type="dxa"/>
                </w:tcPr>
                <w:p w14:paraId="16D8DD06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u w:val="single"/>
                    </w:rPr>
                    <w:t>&gt;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 9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แต่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&lt;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10.5</w:t>
                  </w:r>
                </w:p>
              </w:tc>
              <w:tc>
                <w:tcPr>
                  <w:tcW w:w="1443" w:type="dxa"/>
                </w:tcPr>
                <w:p w14:paraId="18A3F3BE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C</w:t>
                  </w:r>
                </w:p>
              </w:tc>
              <w:tc>
                <w:tcPr>
                  <w:tcW w:w="2400" w:type="dxa"/>
                </w:tcPr>
                <w:p w14:paraId="64CA7B37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พอใช้</w:t>
                  </w:r>
                </w:p>
              </w:tc>
            </w:tr>
            <w:tr w:rsidR="00625C26" w:rsidRPr="00EB0FDB" w14:paraId="7692E96A" w14:textId="77777777" w:rsidTr="009F710B">
              <w:tc>
                <w:tcPr>
                  <w:tcW w:w="885" w:type="dxa"/>
                </w:tcPr>
                <w:p w14:paraId="7AE3571C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4</w:t>
                  </w:r>
                </w:p>
              </w:tc>
              <w:tc>
                <w:tcPr>
                  <w:tcW w:w="2551" w:type="dxa"/>
                </w:tcPr>
                <w:p w14:paraId="7E91C1FB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u w:val="single"/>
                    </w:rPr>
                    <w:t>&gt;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 10.5 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แต่ 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>&lt;</w:t>
                  </w: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12</w:t>
                  </w:r>
                </w:p>
              </w:tc>
              <w:tc>
                <w:tcPr>
                  <w:tcW w:w="1443" w:type="dxa"/>
                </w:tcPr>
                <w:p w14:paraId="38CBC148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B</w:t>
                  </w:r>
                </w:p>
              </w:tc>
              <w:tc>
                <w:tcPr>
                  <w:tcW w:w="2400" w:type="dxa"/>
                </w:tcPr>
                <w:p w14:paraId="7BC2ADCF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ดี</w:t>
                  </w:r>
                </w:p>
              </w:tc>
            </w:tr>
            <w:tr w:rsidR="00625C26" w:rsidRPr="00EB0FDB" w14:paraId="61365270" w14:textId="77777777" w:rsidTr="009F710B">
              <w:tc>
                <w:tcPr>
                  <w:tcW w:w="885" w:type="dxa"/>
                </w:tcPr>
                <w:p w14:paraId="7D11743A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5</w:t>
                  </w:r>
                </w:p>
              </w:tc>
              <w:tc>
                <w:tcPr>
                  <w:tcW w:w="2551" w:type="dxa"/>
                </w:tcPr>
                <w:p w14:paraId="21A4C47E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EB0FDB">
                    <w:rPr>
                      <w:rFonts w:ascii="TH SarabunPSK" w:hAnsi="TH SarabunPSK" w:cs="TH SarabunPSK"/>
                      <w:sz w:val="28"/>
                      <w:u w:val="single"/>
                    </w:rPr>
                    <w:t>&gt;</w:t>
                  </w:r>
                  <w:r w:rsidRPr="00EB0FDB">
                    <w:rPr>
                      <w:rFonts w:ascii="TH SarabunPSK" w:hAnsi="TH SarabunPSK" w:cs="TH SarabunPSK"/>
                      <w:sz w:val="28"/>
                    </w:rPr>
                    <w:t xml:space="preserve"> 12</w:t>
                  </w:r>
                </w:p>
              </w:tc>
              <w:tc>
                <w:tcPr>
                  <w:tcW w:w="1443" w:type="dxa"/>
                </w:tcPr>
                <w:p w14:paraId="4912CD25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</w:rPr>
                    <w:t>A</w:t>
                  </w:r>
                </w:p>
              </w:tc>
              <w:tc>
                <w:tcPr>
                  <w:tcW w:w="2400" w:type="dxa"/>
                </w:tcPr>
                <w:p w14:paraId="7154E732" w14:textId="77777777" w:rsidR="00625C26" w:rsidRPr="00EB0FDB" w:rsidRDefault="00625C26" w:rsidP="00625C2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EB0FDB">
                    <w:rPr>
                      <w:rFonts w:ascii="TH SarabunPSK" w:hAnsi="TH SarabunPSK" w:cs="TH SarabunPSK"/>
                      <w:sz w:val="28"/>
                      <w:cs/>
                    </w:rPr>
                    <w:t>ดีมาก</w:t>
                  </w:r>
                </w:p>
              </w:tc>
            </w:tr>
          </w:tbl>
          <w:p w14:paraId="08C9DEE0" w14:textId="77777777" w:rsidR="00625C26" w:rsidRDefault="00625C26" w:rsidP="00625C26">
            <w:pPr>
              <w:ind w:firstLine="169"/>
              <w:rPr>
                <w:rFonts w:ascii="TH SarabunPSK" w:eastAsia="Sarabun" w:hAnsi="TH SarabunPSK" w:cs="TH SarabunPSK"/>
                <w:b/>
                <w:bCs/>
                <w:sz w:val="32"/>
                <w:szCs w:val="32"/>
              </w:rPr>
            </w:pPr>
          </w:p>
          <w:p w14:paraId="7851FB01" w14:textId="77777777" w:rsidR="009C7DB6" w:rsidRDefault="009C7DB6" w:rsidP="00625C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3F007CF" w14:textId="77777777" w:rsidR="00625C26" w:rsidRDefault="00625C26" w:rsidP="00625C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778FD5" w14:textId="77777777" w:rsidR="00625C26" w:rsidRDefault="00625C26" w:rsidP="00625C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E2F964" w14:textId="63E175FF" w:rsidR="00625C26" w:rsidRPr="00EB0FDB" w:rsidRDefault="00625C26" w:rsidP="00625C2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E0D75" w:rsidRPr="00EB0FDB" w14:paraId="3F994C77" w14:textId="77777777" w:rsidTr="00F40943">
        <w:tc>
          <w:tcPr>
            <w:tcW w:w="9490" w:type="dxa"/>
            <w:gridSpan w:val="10"/>
          </w:tcPr>
          <w:p w14:paraId="6FDAFFEE" w14:textId="733793EA" w:rsidR="00A3765A" w:rsidRPr="00EB0FDB" w:rsidRDefault="00A3765A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</w:tc>
      </w:tr>
      <w:tr w:rsidR="007E0D75" w:rsidRPr="00EB0FDB" w14:paraId="5FEA9EB0" w14:textId="77777777" w:rsidTr="007E0D75">
        <w:tc>
          <w:tcPr>
            <w:tcW w:w="1985" w:type="dxa"/>
            <w:gridSpan w:val="2"/>
          </w:tcPr>
          <w:p w14:paraId="77174692" w14:textId="2456919C" w:rsidR="00A3765A" w:rsidRPr="00EB0FDB" w:rsidRDefault="00A3765A" w:rsidP="00A3765A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ปีงบประมาณ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66</w:t>
            </w:r>
          </w:p>
        </w:tc>
        <w:tc>
          <w:tcPr>
            <w:tcW w:w="1984" w:type="dxa"/>
            <w:gridSpan w:val="2"/>
          </w:tcPr>
          <w:p w14:paraId="52FB4AF8" w14:textId="26F02F05" w:rsidR="00A3765A" w:rsidRPr="00EB0FDB" w:rsidRDefault="00A3765A" w:rsidP="00A3765A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ปีงบประมาณ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67</w:t>
            </w:r>
          </w:p>
        </w:tc>
        <w:tc>
          <w:tcPr>
            <w:tcW w:w="1843" w:type="dxa"/>
            <w:gridSpan w:val="2"/>
          </w:tcPr>
          <w:p w14:paraId="0D77F6B8" w14:textId="68D848ED" w:rsidR="00A3765A" w:rsidRPr="00EB0FDB" w:rsidRDefault="00A3765A" w:rsidP="00A3765A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ปีงบประมาณ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68</w:t>
            </w:r>
          </w:p>
        </w:tc>
        <w:tc>
          <w:tcPr>
            <w:tcW w:w="1843" w:type="dxa"/>
            <w:gridSpan w:val="2"/>
          </w:tcPr>
          <w:p w14:paraId="4E40B687" w14:textId="65296493" w:rsidR="00A3765A" w:rsidRPr="00EB0FDB" w:rsidRDefault="00A3765A" w:rsidP="00A3765A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ปีงบประมาณ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69</w:t>
            </w:r>
          </w:p>
        </w:tc>
        <w:tc>
          <w:tcPr>
            <w:tcW w:w="1835" w:type="dxa"/>
            <w:gridSpan w:val="2"/>
          </w:tcPr>
          <w:p w14:paraId="23A73009" w14:textId="3B71EF82" w:rsidR="00A3765A" w:rsidRPr="00EB0FDB" w:rsidRDefault="00A3765A" w:rsidP="00A3765A">
            <w:pPr>
              <w:jc w:val="center"/>
              <w:rPr>
                <w:rFonts w:ascii="TH SarabunPSK" w:hAnsi="TH SarabunPSK" w:cs="TH SarabunPSK"/>
                <w:cs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ปีงบประมาณ 70</w:t>
            </w:r>
          </w:p>
        </w:tc>
      </w:tr>
      <w:tr w:rsidR="001E7BF2" w:rsidRPr="00EB0FDB" w14:paraId="5E0783DE" w14:textId="77777777" w:rsidTr="007E0D75">
        <w:tc>
          <w:tcPr>
            <w:tcW w:w="1985" w:type="dxa"/>
            <w:gridSpan w:val="2"/>
          </w:tcPr>
          <w:p w14:paraId="46D6A279" w14:textId="25E2CB68" w:rsidR="001E7BF2" w:rsidRPr="00EB0FDB" w:rsidRDefault="001E7BF2" w:rsidP="001E7BF2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45</w:t>
            </w:r>
          </w:p>
        </w:tc>
        <w:tc>
          <w:tcPr>
            <w:tcW w:w="1984" w:type="dxa"/>
            <w:gridSpan w:val="2"/>
          </w:tcPr>
          <w:p w14:paraId="3323E24F" w14:textId="066CDCB5" w:rsidR="001E7BF2" w:rsidRPr="00EB0FDB" w:rsidRDefault="001E7BF2" w:rsidP="001E7BF2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1843" w:type="dxa"/>
            <w:gridSpan w:val="2"/>
          </w:tcPr>
          <w:p w14:paraId="02ADCF30" w14:textId="2425C59A" w:rsidR="001E7BF2" w:rsidRPr="00EB0FDB" w:rsidRDefault="001E7BF2" w:rsidP="001E7BF2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1843" w:type="dxa"/>
            <w:gridSpan w:val="2"/>
          </w:tcPr>
          <w:p w14:paraId="60F219C9" w14:textId="06267441" w:rsidR="001E7BF2" w:rsidRPr="00EB0FDB" w:rsidRDefault="001E7BF2" w:rsidP="001E7BF2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1835" w:type="dxa"/>
            <w:gridSpan w:val="2"/>
          </w:tcPr>
          <w:p w14:paraId="42D41A73" w14:textId="0B849D03" w:rsidR="001E7BF2" w:rsidRPr="00EB0FDB" w:rsidRDefault="001E7BF2" w:rsidP="001E7BF2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100</w:t>
            </w:r>
          </w:p>
        </w:tc>
      </w:tr>
      <w:tr w:rsidR="007E0D75" w:rsidRPr="00EB0FDB" w14:paraId="3A4EB69D" w14:textId="77777777" w:rsidTr="007E0D75">
        <w:tc>
          <w:tcPr>
            <w:tcW w:w="1985" w:type="dxa"/>
            <w:gridSpan w:val="2"/>
          </w:tcPr>
          <w:p w14:paraId="655AD0F8" w14:textId="4E4AF0E6" w:rsidR="009F0E47" w:rsidRPr="00EB0FDB" w:rsidRDefault="00223FEC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505" w:type="dxa"/>
            <w:gridSpan w:val="8"/>
          </w:tcPr>
          <w:p w14:paraId="680F9EDF" w14:textId="176CF659" w:rsidR="00A944D2" w:rsidRPr="00EB0FDB" w:rsidRDefault="00C220F7" w:rsidP="007639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เพื่อประเมินประสิทธิภาพการเงินการคลัง (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Total Performance Score : TPS)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ซึ่งเป็นแนวทางปฏิบัติที่ดี นำไปสู่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ผลลัพธ์ที่ดีขององค์กร</w:t>
            </w:r>
          </w:p>
        </w:tc>
      </w:tr>
      <w:tr w:rsidR="007E0D75" w:rsidRPr="00EB0FDB" w14:paraId="7EAC11D7" w14:textId="77777777" w:rsidTr="007E0D75">
        <w:tc>
          <w:tcPr>
            <w:tcW w:w="1985" w:type="dxa"/>
            <w:gridSpan w:val="2"/>
          </w:tcPr>
          <w:p w14:paraId="78C08A8F" w14:textId="4375027D" w:rsidR="009F0E47" w:rsidRPr="00EB0FDB" w:rsidRDefault="00505B3C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505" w:type="dxa"/>
            <w:gridSpan w:val="8"/>
          </w:tcPr>
          <w:p w14:paraId="0D9094E0" w14:textId="7884F76E" w:rsidR="009F0E47" w:rsidRPr="00EB0FDB" w:rsidRDefault="00257716" w:rsidP="00505B3C">
            <w:pPr>
              <w:rPr>
                <w:rFonts w:ascii="TH SarabunPSK" w:hAnsi="TH SarabunPSK" w:cs="TH SarabunPSK"/>
                <w:sz w:val="32"/>
                <w:szCs w:val="40"/>
                <w:cs/>
              </w:rPr>
            </w:pPr>
            <w:r w:rsidRPr="00EB0FDB">
              <w:rPr>
                <w:rFonts w:ascii="TH SarabunPSK" w:hAnsi="TH SarabunPSK" w:cs="TH SarabunPSK"/>
                <w:sz w:val="24"/>
                <w:szCs w:val="32"/>
                <w:cs/>
              </w:rPr>
              <w:t>หน่วยบริการ (โรงพยาบาล) ในสังกัดสำนักงานสาธารณสุขจังหวัดกาฬสินธุ์</w:t>
            </w:r>
          </w:p>
        </w:tc>
      </w:tr>
      <w:tr w:rsidR="007E0D75" w:rsidRPr="00EB0FDB" w14:paraId="52B8FC9A" w14:textId="77777777" w:rsidTr="007E0D75">
        <w:tc>
          <w:tcPr>
            <w:tcW w:w="1985" w:type="dxa"/>
            <w:gridSpan w:val="2"/>
          </w:tcPr>
          <w:p w14:paraId="2714D9DF" w14:textId="0ED2D0A6" w:rsidR="00B84ABC" w:rsidRPr="00EB0FDB" w:rsidRDefault="00D77316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วิธีการจัดเก็บข้อมูล</w:t>
            </w:r>
          </w:p>
        </w:tc>
        <w:tc>
          <w:tcPr>
            <w:tcW w:w="7505" w:type="dxa"/>
            <w:gridSpan w:val="8"/>
          </w:tcPr>
          <w:p w14:paraId="4910EF10" w14:textId="0FD459A0" w:rsidR="00394E3D" w:rsidRPr="00EB0FDB" w:rsidRDefault="00394E3D" w:rsidP="00394E3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1. ระบบรายงานกองเศรษฐกิจสุขภาพและหลักประกันสุขภาพ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รายไตรมาส</w:t>
            </w:r>
            <w:r w:rsidRPr="00EB0FDB">
              <w:rPr>
                <w:rFonts w:ascii="TH SarabunPSK" w:hAnsi="TH SarabunPSK" w:cs="TH SarabunPSK"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https://hfo65.moph.go.th/ </w:t>
            </w:r>
          </w:p>
          <w:p w14:paraId="29B01D98" w14:textId="7BBF1B0E" w:rsidR="00394E3D" w:rsidRPr="00EB0FDB" w:rsidRDefault="00394E3D" w:rsidP="00394E3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2. ระบบรายงานการโอนเงิน</w:t>
            </w:r>
            <w:r w:rsidRPr="00EB0FDB">
              <w:rPr>
                <w:rFonts w:ascii="TH SarabunPSK" w:hAnsi="TH SarabunPSK" w:cs="TH SarabunPSK"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>https://www.nhso.go.th/Eclaim.nhso.go.th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5F713A1" w14:textId="784B15B1" w:rsidR="00B84ABC" w:rsidRPr="00EB0FDB" w:rsidRDefault="00394E3D" w:rsidP="00394E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ระบบรายงาน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>HDC On could</w:t>
            </w:r>
          </w:p>
        </w:tc>
      </w:tr>
      <w:tr w:rsidR="007E0D75" w:rsidRPr="00EB0FDB" w14:paraId="40D70E1D" w14:textId="77777777" w:rsidTr="007E0D75">
        <w:tc>
          <w:tcPr>
            <w:tcW w:w="1985" w:type="dxa"/>
            <w:gridSpan w:val="2"/>
          </w:tcPr>
          <w:p w14:paraId="509357C6" w14:textId="6AD44463" w:rsidR="00B84ABC" w:rsidRPr="00EB0FDB" w:rsidRDefault="00D77316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505" w:type="dxa"/>
            <w:gridSpan w:val="8"/>
          </w:tcPr>
          <w:p w14:paraId="3F9B3899" w14:textId="61BF2432" w:rsidR="00B84ABC" w:rsidRPr="00EB0FDB" w:rsidRDefault="00257716" w:rsidP="0076396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กลุ่มงานประกันสุขภาพ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7E0D75" w:rsidRPr="00EB0FDB" w14:paraId="2815AF33" w14:textId="77777777" w:rsidTr="007E0D75">
        <w:tc>
          <w:tcPr>
            <w:tcW w:w="1985" w:type="dxa"/>
            <w:gridSpan w:val="2"/>
          </w:tcPr>
          <w:p w14:paraId="6DB262D8" w14:textId="77777777" w:rsidR="00EC26EE" w:rsidRPr="00EB0FDB" w:rsidRDefault="00EC26EE" w:rsidP="0073392F">
            <w:pPr>
              <w:rPr>
                <w:rFonts w:ascii="TH SarabunPSK" w:hAnsi="TH SarabunPSK" w:cs="TH SarabunPSK"/>
                <w:cs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505" w:type="dxa"/>
            <w:gridSpan w:val="8"/>
          </w:tcPr>
          <w:p w14:paraId="6F86F945" w14:textId="529F35E8" w:rsidR="00EC26EE" w:rsidRPr="00EB0FDB" w:rsidRDefault="00EC26EE" w:rsidP="00917A97">
            <w:pPr>
              <w:rPr>
                <w:rFonts w:ascii="TH SarabunPSK" w:hAnsi="TH SarabunPSK" w:cs="TH SarabunPSK"/>
                <w:cs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</w:rPr>
              <w:t>A =</w:t>
            </w:r>
            <w:r w:rsidR="0061104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51949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หน่วยบริการในสังกัดสำนักงานสาธารณสุขจังหวัดกาฬสินธุ์</w:t>
            </w:r>
            <w:r w:rsidR="00351949" w:rsidRPr="00EB0FDB">
              <w:rPr>
                <w:rFonts w:ascii="TH SarabunPSK" w:hAnsi="TH SarabunPSK" w:cs="TH SarabunPSK"/>
              </w:rPr>
              <w:t xml:space="preserve"> </w:t>
            </w:r>
            <w:r w:rsidR="00351949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="00351949" w:rsidRPr="00EB0FD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ผ่านเกณฑ์การประเมินประสิทธิภาพ </w:t>
            </w:r>
            <w:r w:rsidR="00351949" w:rsidRPr="00EB0FDB">
              <w:rPr>
                <w:rFonts w:ascii="TH SarabunPSK" w:eastAsia="Sarabun" w:hAnsi="TH SarabunPSK" w:cs="TH SarabunPSK"/>
                <w:sz w:val="32"/>
                <w:szCs w:val="32"/>
              </w:rPr>
              <w:t xml:space="preserve">TPS Score </w:t>
            </w:r>
            <w:r w:rsidR="00351949" w:rsidRPr="00EB0FD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ระดับ </w:t>
            </w:r>
            <w:r w:rsidR="00351949" w:rsidRPr="00EB0FDB">
              <w:rPr>
                <w:rFonts w:ascii="TH SarabunPSK" w:eastAsia="Sarabun" w:hAnsi="TH SarabunPSK" w:cs="TH SarabunPSK"/>
                <w:sz w:val="32"/>
                <w:szCs w:val="32"/>
              </w:rPr>
              <w:t xml:space="preserve">A,B </w:t>
            </w:r>
            <w:r w:rsidR="00351949" w:rsidRPr="00EB0FD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ร้อยละ 100</w:t>
            </w:r>
            <w:r w:rsidR="004110A1" w:rsidRPr="00EB0FDB">
              <w:rPr>
                <w:rFonts w:ascii="TH SarabunPSK" w:hAnsi="TH SarabunPSK" w:cs="TH SarabunPSK"/>
                <w:cs/>
              </w:rPr>
              <w:t xml:space="preserve"> </w:t>
            </w:r>
          </w:p>
        </w:tc>
      </w:tr>
      <w:tr w:rsidR="007E0D75" w:rsidRPr="00EB0FDB" w14:paraId="2DABFC2B" w14:textId="77777777" w:rsidTr="007E0D75">
        <w:tc>
          <w:tcPr>
            <w:tcW w:w="1985" w:type="dxa"/>
            <w:gridSpan w:val="2"/>
          </w:tcPr>
          <w:p w14:paraId="62EEF6FD" w14:textId="77777777" w:rsidR="00EC26EE" w:rsidRPr="00EB0FDB" w:rsidRDefault="00EC26EE" w:rsidP="0073392F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505" w:type="dxa"/>
            <w:gridSpan w:val="8"/>
          </w:tcPr>
          <w:p w14:paraId="04864259" w14:textId="162F9AC6" w:rsidR="00EC26EE" w:rsidRPr="00EB0FDB" w:rsidRDefault="00A46596" w:rsidP="00917A97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7E0D75" w:rsidRPr="00EB0FDB" w14:paraId="4495E40E" w14:textId="77777777" w:rsidTr="007E0D75">
        <w:tc>
          <w:tcPr>
            <w:tcW w:w="1985" w:type="dxa"/>
            <w:gridSpan w:val="2"/>
          </w:tcPr>
          <w:p w14:paraId="39F5BB10" w14:textId="77777777" w:rsidR="00EC26EE" w:rsidRPr="00EB0FDB" w:rsidRDefault="00EC26EE" w:rsidP="0073392F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7505" w:type="dxa"/>
            <w:gridSpan w:val="8"/>
          </w:tcPr>
          <w:p w14:paraId="75142335" w14:textId="230C7546" w:rsidR="00AD7EF8" w:rsidRPr="00EB0FDB" w:rsidRDefault="00AD7EF8" w:rsidP="00AD7EF8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ตัวชี้วัดกระบวนการ (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Process Indicators) </w:t>
            </w:r>
          </w:p>
          <w:p w14:paraId="2097962D" w14:textId="2FFBB4FB" w:rsidR="00AD7EF8" w:rsidRPr="00EB0FDB" w:rsidRDefault="00AD7EF8" w:rsidP="00AD7EF8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การบริหารแผนทางการเงิน (</w:t>
            </w:r>
            <w:proofErr w:type="spellStart"/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Planfin</w:t>
            </w:r>
            <w:proofErr w:type="spellEnd"/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</w:t>
            </w:r>
          </w:p>
          <w:p w14:paraId="0439F90F" w14:textId="2A9A9F7D" w:rsidR="00362C01" w:rsidRDefault="00362C01" w:rsidP="00AD7EF8">
            <w:pPr>
              <w:ind w:firstLine="59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1) รายได้แตกต่างจากแผน </w:t>
            </w:r>
            <w:proofErr w:type="spellStart"/>
            <w:r w:rsidRPr="00EB0FDB">
              <w:rPr>
                <w:rFonts w:ascii="TH SarabunPSK" w:hAnsi="TH SarabunPSK" w:cs="TH SarabunPSK"/>
                <w:sz w:val="32"/>
                <w:szCs w:val="32"/>
              </w:rPr>
              <w:t>Planfin</w:t>
            </w:r>
            <w:proofErr w:type="spellEnd"/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ไม่เกินร้อยละ ±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5</w:t>
            </w:r>
          </w:p>
          <w:p w14:paraId="3DE43502" w14:textId="6D1E841B" w:rsidR="00EB0FDB" w:rsidRPr="00F053F4" w:rsidRDefault="00AC029E" w:rsidP="00EB0FDB">
            <w:pPr>
              <w:ind w:firstLine="1024"/>
              <w:rPr>
                <w:rFonts w:ascii="TH SarabunPSK" w:hAnsi="TH SarabunPSK" w:cs="TH SarabunPSK"/>
                <w:i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(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รายได้รวมจากผลการดำเนินงาน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 xml:space="preserve"> รายได้รวมตามแผน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Planfin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)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 xml:space="preserve"> *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100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 xml:space="preserve"> </m:t>
                    </m:r>
                  </m:num>
                  <m:den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รายได้รวมตามแผน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Planfin</m:t>
                    </m:r>
                  </m:den>
                </m:f>
              </m:oMath>
            </m:oMathPara>
          </w:p>
          <w:p w14:paraId="087FB6C4" w14:textId="77777777" w:rsidR="00F053F4" w:rsidRPr="00F053F4" w:rsidRDefault="00F053F4" w:rsidP="00EB0FDB">
            <w:pPr>
              <w:ind w:firstLine="1024"/>
              <w:rPr>
                <w:rFonts w:ascii="TH SarabunPSK" w:hAnsi="TH SarabunPSK" w:cs="TH SarabunPSK"/>
                <w:i/>
                <w:sz w:val="12"/>
                <w:szCs w:val="12"/>
              </w:rPr>
            </w:pPr>
          </w:p>
          <w:p w14:paraId="33450090" w14:textId="15CBA32E" w:rsidR="00362C01" w:rsidRDefault="00362C01" w:rsidP="00AD7EF8">
            <w:pPr>
              <w:ind w:firstLine="45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D7EF8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2) ค่าใช้จ่าย แตกต่างจากแผน </w:t>
            </w:r>
            <w:proofErr w:type="spellStart"/>
            <w:r w:rsidRPr="00EB0FDB">
              <w:rPr>
                <w:rFonts w:ascii="TH SarabunPSK" w:hAnsi="TH SarabunPSK" w:cs="TH SarabunPSK"/>
                <w:sz w:val="32"/>
                <w:szCs w:val="32"/>
              </w:rPr>
              <w:t>Planfin</w:t>
            </w:r>
            <w:proofErr w:type="spellEnd"/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ไม่เกินร้อยละ +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>5 (1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คะแนน)</w:t>
            </w:r>
          </w:p>
          <w:p w14:paraId="0085BB3B" w14:textId="38A35C77" w:rsidR="00EB0FDB" w:rsidRPr="00F053F4" w:rsidRDefault="00AC029E" w:rsidP="00F053F4">
            <w:pPr>
              <w:ind w:firstLine="1024"/>
              <w:rPr>
                <w:rFonts w:ascii="TH SarabunPSK" w:hAnsi="TH SarabunPSK" w:cs="TH SarabunPSK"/>
                <w:i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(</m:t>
                    </m:r>
                    <m:r>
                      <w:rPr>
                        <w:rFonts w:ascii="Cambria Math" w:hAnsi="Cambria Math" w:cs="TH SarabunPSK" w:hint="cs"/>
                        <w:sz w:val="24"/>
                        <w:szCs w:val="24"/>
                        <w:cs/>
                      </w:rPr>
                      <m:t>ค่าใช้จ่าย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รวมจากผลการดำเนินงาน -</m:t>
                    </m:r>
                    <m:r>
                      <w:rPr>
                        <w:rFonts w:ascii="Cambria Math" w:hAnsi="Cambria Math" w:cs="TH SarabunPSK" w:hint="cs"/>
                        <w:sz w:val="24"/>
                        <w:szCs w:val="24"/>
                        <w:cs/>
                      </w:rPr>
                      <m:t>ค่าใช้จ่าย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 xml:space="preserve">รวมตามแผน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Planfin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)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 xml:space="preserve"> *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100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 xml:space="preserve"> </m:t>
                    </m:r>
                  </m:num>
                  <m:den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รายได้รวมตามแผน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Planfin</m:t>
                    </m:r>
                  </m:den>
                </m:f>
              </m:oMath>
            </m:oMathPara>
          </w:p>
          <w:p w14:paraId="7996BFAC" w14:textId="77777777" w:rsidR="00F053F4" w:rsidRPr="00F053F4" w:rsidRDefault="00F053F4" w:rsidP="00F053F4">
            <w:pPr>
              <w:ind w:firstLine="1024"/>
              <w:rPr>
                <w:rFonts w:ascii="TH SarabunPSK" w:hAnsi="TH SarabunPSK" w:cs="TH SarabunPSK"/>
                <w:i/>
                <w:sz w:val="12"/>
                <w:szCs w:val="12"/>
              </w:rPr>
            </w:pPr>
          </w:p>
          <w:p w14:paraId="0E0579DE" w14:textId="61D4CB44" w:rsidR="00AD7EF8" w:rsidRPr="00EB0FDB" w:rsidRDefault="00407D59" w:rsidP="00AD7EF8">
            <w:pPr>
              <w:ind w:firstLine="17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1.2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40"/>
                <w:cs/>
              </w:rPr>
              <w:t xml:space="preserve">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การบริหารสินทรัพย์หมุนเวียนและหนี้สินหมุนเวียน </w:t>
            </w:r>
          </w:p>
          <w:p w14:paraId="395E7EB9" w14:textId="073EDFDD" w:rsidR="00F053F4" w:rsidRPr="00F053F4" w:rsidRDefault="00AD7EF8" w:rsidP="00F053F4">
            <w:pPr>
              <w:ind w:firstLine="598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1) ระยะเวลาชำระเจ้าหนี้การค้ายา</w:t>
            </w:r>
            <w:r w:rsidR="00F053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>&amp;</w:t>
            </w:r>
            <w:r w:rsidR="00F053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เวชภัณฑ์มิใช่ยา ≤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90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วัน หรือ ≤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180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วัน</w:t>
            </w:r>
            <w:r w:rsidR="00F053F4" w:rsidRPr="00EB0FDB">
              <w:rPr>
                <w:rFonts w:ascii="Cambria Math" w:hAnsi="Cambria Math" w:cs="TH SarabunPSK"/>
                <w:i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pacing w:val="-6"/>
                        <w:sz w:val="24"/>
                        <w:szCs w:val="24"/>
                        <w:cs/>
                      </w:rPr>
                      <m:t>90/180/270/360 วัน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pacing w:val="-6"/>
                        <w:sz w:val="24"/>
                        <w:szCs w:val="24"/>
                        <w:cs/>
                      </w:rPr>
                      <m:t>อัตราส่วนหมุนเวียนเจ้าหนี้การค้า</m:t>
                    </m:r>
                  </m:den>
                </m:f>
              </m:oMath>
            </m:oMathPara>
          </w:p>
          <w:p w14:paraId="0D3E8C6E" w14:textId="793047CF" w:rsidR="00AD7EF8" w:rsidRPr="00F053F4" w:rsidRDefault="00AD7EF8" w:rsidP="00AD7EF8">
            <w:pPr>
              <w:ind w:firstLine="598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23D7AA47" w14:textId="77777777" w:rsidR="00AD7EF8" w:rsidRDefault="00AD7EF8" w:rsidP="00AD7EF8">
            <w:pPr>
              <w:ind w:firstLine="598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2) ระยะเวลาถัวเฉลี่ยในการเรียกเก็บหนี้สิทธิ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UC ≤60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วัน</w:t>
            </w:r>
          </w:p>
          <w:p w14:paraId="1D7FB73D" w14:textId="2FB4C727" w:rsidR="00EB0FDB" w:rsidRPr="00F053F4" w:rsidRDefault="00AC029E" w:rsidP="00AD7EF8">
            <w:pPr>
              <w:ind w:firstLine="598"/>
              <w:rPr>
                <w:rFonts w:ascii="TH SarabunPSK" w:hAnsi="TH SarabunPSK" w:cs="TH SarabunPSK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pacing w:val="-6"/>
                        <w:sz w:val="24"/>
                        <w:szCs w:val="24"/>
                        <w:cs/>
                      </w:rPr>
                      <m:t>90/180/270/360 วัน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pacing w:val="-6"/>
                        <w:sz w:val="24"/>
                        <w:szCs w:val="24"/>
                        <w:cs/>
                      </w:rPr>
                      <m:t>อัตราส่วนหมุนเวียน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 w:hint="cs"/>
                        <w:spacing w:val="-6"/>
                        <w:sz w:val="24"/>
                        <w:szCs w:val="24"/>
                        <w:cs/>
                      </w:rPr>
                      <m:t>ข</m:t>
                    </m:r>
                    <m:r>
                      <w:rPr>
                        <w:rFonts w:ascii="Cambria Math" w:hAnsi="Cambria Math" w:cs="TH SarabunPSK" w:hint="cs"/>
                        <w:spacing w:val="-6"/>
                        <w:sz w:val="24"/>
                        <w:szCs w:val="24"/>
                        <w:cs/>
                      </w:rPr>
                      <m:t>องลูกหนี้</m:t>
                    </m:r>
                    <m:r>
                      <w:rPr>
                        <w:rFonts w:ascii="Cambria Math" w:hAnsi="Cambria Math" w:cs="TH SarabunPSK"/>
                        <w:spacing w:val="-6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Cambria Math" w:hAnsi="Cambria Math" w:cs="TH SarabunPSK" w:hint="cs"/>
                        <w:spacing w:val="-6"/>
                        <w:sz w:val="24"/>
                        <w:szCs w:val="24"/>
                        <w:cs/>
                      </w:rPr>
                      <m:t>สปสช</m:t>
                    </m:r>
                    <m:r>
                      <w:rPr>
                        <w:rFonts w:ascii="Cambria Math" w:hAnsi="Cambria Math" w:cs="TH SarabunPSK"/>
                        <w:spacing w:val="-6"/>
                        <w:sz w:val="24"/>
                        <w:szCs w:val="24"/>
                      </w:rPr>
                      <m:t xml:space="preserve">.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pacing w:val="-6"/>
                        <w:sz w:val="24"/>
                        <w:szCs w:val="24"/>
                      </w:rPr>
                      <m:t>UC-OP/IP (AE)</m:t>
                    </m:r>
                  </m:den>
                </m:f>
              </m:oMath>
            </m:oMathPara>
          </w:p>
          <w:p w14:paraId="37710E06" w14:textId="77777777" w:rsidR="00F053F4" w:rsidRPr="00F053F4" w:rsidRDefault="00F053F4" w:rsidP="00AD7EF8">
            <w:pPr>
              <w:ind w:firstLine="598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638BE9C7" w14:textId="77777777" w:rsidR="00AD7EF8" w:rsidRDefault="00AD7EF8" w:rsidP="00AD7EF8">
            <w:pPr>
              <w:ind w:firstLine="598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3) ระยะเวลาถัวเฉลี่ยในการเรียกเก็บหนี้สิทธิข้าราชการ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>CSMBS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≤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วัน</w:t>
            </w:r>
          </w:p>
          <w:p w14:paraId="2E3773AE" w14:textId="5A90ED64" w:rsidR="00EB0FDB" w:rsidRPr="00EB0FDB" w:rsidRDefault="00AC029E" w:rsidP="00AD7EF8">
            <w:pPr>
              <w:ind w:firstLine="598"/>
              <w:rPr>
                <w:rFonts w:ascii="TH SarabunPSK" w:hAnsi="TH SarabunPSK" w:cs="TH SarabunPSK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pacing w:val="-6"/>
                        <w:sz w:val="24"/>
                        <w:szCs w:val="24"/>
                        <w:cs/>
                      </w:rPr>
                      <m:t>90/180/270/360 วัน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pacing w:val="-6"/>
                        <w:sz w:val="24"/>
                        <w:szCs w:val="24"/>
                        <w:cs/>
                      </w:rPr>
                      <m:t>อัตราส่วนหมุนเวียน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 w:hint="cs"/>
                        <w:spacing w:val="-6"/>
                        <w:sz w:val="24"/>
                        <w:szCs w:val="24"/>
                        <w:cs/>
                      </w:rPr>
                      <m:t>ข</m:t>
                    </m:r>
                    <m:r>
                      <w:rPr>
                        <w:rFonts w:ascii="Cambria Math" w:hAnsi="Cambria Math" w:cs="TH SarabunPSK" w:hint="cs"/>
                        <w:spacing w:val="-6"/>
                        <w:sz w:val="24"/>
                        <w:szCs w:val="24"/>
                        <w:cs/>
                      </w:rPr>
                      <m:t>องลูกหนี้สิทธิข้าราชการ</m:t>
                    </m:r>
                    <m:r>
                      <w:rPr>
                        <w:rFonts w:ascii="Cambria Math" w:hAnsi="Cambria Math" w:cs="TH SarabunPSK"/>
                        <w:spacing w:val="-6"/>
                        <w:sz w:val="24"/>
                        <w:szCs w:val="24"/>
                      </w:rPr>
                      <m:t xml:space="preserve"> (</m:t>
                    </m:r>
                    <m:r>
                      <w:rPr>
                        <w:rFonts w:ascii="Cambria Math" w:hAnsi="Cambria Math" w:cs="TH SarabunPSK" w:hint="cs"/>
                        <w:spacing w:val="-6"/>
                        <w:sz w:val="24"/>
                        <w:szCs w:val="24"/>
                        <w:cs/>
                      </w:rPr>
                      <m:t>เรียกเก็บจากกรมบัญชีกลาง</m:t>
                    </m:r>
                    <m:r>
                      <w:rPr>
                        <w:rFonts w:ascii="Cambria Math" w:hAnsi="Cambria Math" w:cs="TH SarabunPSK"/>
                        <w:spacing w:val="-6"/>
                        <w:sz w:val="24"/>
                        <w:szCs w:val="24"/>
                      </w:rPr>
                      <m:t>)</m:t>
                    </m:r>
                  </m:den>
                </m:f>
              </m:oMath>
            </m:oMathPara>
          </w:p>
          <w:p w14:paraId="4233920A" w14:textId="47CEF5F8" w:rsidR="00EB0FDB" w:rsidRDefault="00AD7EF8" w:rsidP="00AD7EF8">
            <w:pPr>
              <w:ind w:firstLine="598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4) </w:t>
            </w:r>
            <w:r w:rsidRPr="00EB0FDB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การบริหารสินค้าคงคลัง (</w:t>
            </w:r>
            <w:r w:rsidRPr="00EB0FDB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Inventory Management) ≤ 60 </w:t>
            </w:r>
            <w:r w:rsidRPr="00EB0FDB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วัน </w:t>
            </w:r>
            <w:r w:rsidR="00F053F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</w:r>
            <w:r w:rsidR="00F053F4" w:rsidRPr="00EB0FDB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ยกเว้น รพ.พื้นที่เกาะ ≤ </w:t>
            </w:r>
            <w:r w:rsidR="00F053F4" w:rsidRPr="00EB0FDB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90 </w:t>
            </w:r>
            <w:r w:rsidR="00F053F4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วัน</w:t>
            </w:r>
          </w:p>
          <w:p w14:paraId="78645382" w14:textId="5757E505" w:rsidR="00AD7EF8" w:rsidRPr="00F053F4" w:rsidRDefault="00AC029E" w:rsidP="00AD7EF8">
            <w:pPr>
              <w:ind w:firstLine="598"/>
              <w:rPr>
                <w:rFonts w:ascii="TH SarabunPSK" w:hAnsi="TH SarabunPSK" w:cs="TH SarabunPSK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pacing w:val="-6"/>
                        <w:sz w:val="24"/>
                        <w:szCs w:val="24"/>
                        <w:cs/>
                      </w:rPr>
                      <m:t>90/180/270/360 วัน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pacing w:val="-6"/>
                        <w:sz w:val="24"/>
                        <w:szCs w:val="24"/>
                        <w:cs/>
                      </w:rPr>
                      <m:t>อัตราหมุนเวียน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 w:hint="cs"/>
                        <w:spacing w:val="-6"/>
                        <w:sz w:val="24"/>
                        <w:szCs w:val="24"/>
                        <w:cs/>
                      </w:rPr>
                      <m:t>ข</m:t>
                    </m:r>
                    <m:r>
                      <w:rPr>
                        <w:rFonts w:ascii="Cambria Math" w:hAnsi="Cambria Math" w:cs="TH SarabunPSK" w:hint="cs"/>
                        <w:spacing w:val="-6"/>
                        <w:sz w:val="24"/>
                        <w:szCs w:val="24"/>
                        <w:cs/>
                      </w:rPr>
                      <m:t>องสินค้าคงคลัง</m:t>
                    </m:r>
                  </m:den>
                </m:f>
              </m:oMath>
            </m:oMathPara>
          </w:p>
          <w:p w14:paraId="609771B6" w14:textId="77777777" w:rsidR="00F053F4" w:rsidRDefault="00F053F4" w:rsidP="00AD7EF8">
            <w:pPr>
              <w:ind w:firstLine="598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55E44C28" w14:textId="77777777" w:rsidR="00611046" w:rsidRDefault="00611046" w:rsidP="00625C26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117D4818" w14:textId="5DD3B6BD" w:rsidR="00AD7EF8" w:rsidRPr="00EB0FDB" w:rsidRDefault="00407D59" w:rsidP="00AD7EF8">
            <w:pPr>
              <w:ind w:firstLine="17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40"/>
              </w:rPr>
              <w:t>1.3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40"/>
                <w:cs/>
              </w:rPr>
              <w:t xml:space="preserve">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การบริหารจัดการ</w:t>
            </w:r>
          </w:p>
          <w:p w14:paraId="081A08DC" w14:textId="404C0B51" w:rsidR="00AD7EF8" w:rsidRPr="00EB0FDB" w:rsidRDefault="00AD7EF8" w:rsidP="00AD7EF8">
            <w:pPr>
              <w:ind w:firstLine="598"/>
              <w:rPr>
                <w:rFonts w:ascii="TH SarabunPSK" w:hAnsi="TH SarabunPSK" w:cs="TH SarabunPSK"/>
                <w:sz w:val="32"/>
                <w:szCs w:val="40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1.3.1 การบริหารต้นทุนบริการและค่าใช้จ่าย </w:t>
            </w:r>
          </w:p>
          <w:p w14:paraId="1338C795" w14:textId="109644E9" w:rsidR="00AD7EF8" w:rsidRPr="00EB0FDB" w:rsidRDefault="00AD7EF8" w:rsidP="00AD7EF8">
            <w:pPr>
              <w:ind w:firstLine="1024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1) ต้นทุนบริการผู้ป่วยนอก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Unit cost OPD ≤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ค่ากลางของกลุ่มโรงพยาบาลตาม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>HGR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FC5C250" w14:textId="0A6574A9" w:rsidR="00820A56" w:rsidRPr="00F053F4" w:rsidRDefault="00AC029E" w:rsidP="00AD7EF8">
            <w:pPr>
              <w:ind w:firstLine="1024"/>
              <w:rPr>
                <w:rFonts w:ascii="TH SarabunPSK" w:hAnsi="TH SarabunPSK" w:cs="TH SarabunPSK"/>
                <w:i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 xml:space="preserve">รายได้ค่ารักษาพยาบาล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OPD/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 xml:space="preserve">รายได้ค่ารักษาพยาบาล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 xml:space="preserve">OPD+IPD)* Total Cost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OPD Visit</m:t>
                    </m:r>
                  </m:den>
                </m:f>
              </m:oMath>
            </m:oMathPara>
          </w:p>
          <w:p w14:paraId="4D7F14A8" w14:textId="77777777" w:rsidR="00F053F4" w:rsidRPr="00F053F4" w:rsidRDefault="00F053F4" w:rsidP="00AD7EF8">
            <w:pPr>
              <w:ind w:firstLine="1024"/>
              <w:rPr>
                <w:rFonts w:ascii="TH SarabunPSK" w:hAnsi="TH SarabunPSK" w:cs="TH SarabunPSK"/>
                <w:i/>
                <w:sz w:val="10"/>
                <w:szCs w:val="10"/>
              </w:rPr>
            </w:pPr>
          </w:p>
          <w:p w14:paraId="64F59BE5" w14:textId="6FDE5950" w:rsidR="00AD7EF8" w:rsidRPr="00EB0FDB" w:rsidRDefault="00AD7EF8" w:rsidP="00AD7EF8">
            <w:pPr>
              <w:ind w:firstLine="1024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2) ต้นทุนบริการผู้ป่วยใน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Unit cost IPD ≤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ค่ากลางของกลุ่มโรงพยาบาลตาม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>HGR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C614733" w14:textId="0136EF82" w:rsidR="00A435AC" w:rsidRPr="00F053F4" w:rsidRDefault="00AC029E" w:rsidP="00A435AC">
            <w:pPr>
              <w:ind w:firstLine="1024"/>
              <w:rPr>
                <w:rFonts w:ascii="TH SarabunPSK" w:hAnsi="TH SarabunPSK" w:cs="TH SarabunPSK"/>
                <w:i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 xml:space="preserve">รายได้ค่ารักษาพยาบาล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OPD/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 xml:space="preserve">รายได้ค่ารักษาพยาบาล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 xml:space="preserve">OPD+IPD)* Total Cost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IPD Visit</m:t>
                    </m:r>
                  </m:den>
                </m:f>
              </m:oMath>
            </m:oMathPara>
          </w:p>
          <w:p w14:paraId="32A3E7BD" w14:textId="77777777" w:rsidR="00F053F4" w:rsidRPr="00F053F4" w:rsidRDefault="00F053F4" w:rsidP="00A435AC">
            <w:pPr>
              <w:ind w:firstLine="1024"/>
              <w:rPr>
                <w:rFonts w:ascii="TH SarabunPSK" w:hAnsi="TH SarabunPSK" w:cs="TH SarabunPSK"/>
                <w:iCs/>
                <w:sz w:val="12"/>
                <w:szCs w:val="12"/>
              </w:rPr>
            </w:pPr>
          </w:p>
          <w:p w14:paraId="0BC17A69" w14:textId="40153485" w:rsidR="00AD7EF8" w:rsidRPr="00EB0FDB" w:rsidRDefault="00AD7EF8" w:rsidP="00AD7EF8">
            <w:pPr>
              <w:ind w:firstLine="1024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3) ค่าแรงบุคลากร (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>LC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≤ ค่ากลางของกลุ่มโรงพยาบาลตาม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>HGR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9B1734F" w14:textId="088C9FDF" w:rsidR="00AD7EF8" w:rsidRPr="00EB0FDB" w:rsidRDefault="00AD7EF8" w:rsidP="00AD7EF8">
            <w:pPr>
              <w:ind w:firstLine="1024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4) ค่ายา (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MC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≤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ค่ากลางของกลุ่มโรงพยาบาลตาม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>HGR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E84D84D" w14:textId="15DDE16A" w:rsidR="00AD7EF8" w:rsidRPr="00EB0FDB" w:rsidRDefault="00AD7EF8" w:rsidP="00AD7EF8">
            <w:pPr>
              <w:ind w:firstLine="1024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5) ค่าวัสดุวิทยาศาสตร์และการแพทย์ (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MC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≤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ค่ากลางของกลุ่มโรงพยาบาลตาม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>HGR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2355190" w14:textId="54FE049E" w:rsidR="00A435AC" w:rsidRPr="00EB0FDB" w:rsidRDefault="00AD7EF8" w:rsidP="00F053F4">
            <w:pPr>
              <w:ind w:firstLine="1024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6) ค่าเวชภัณฑ์มิใช่ยาและวัสดุการแพทย์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MC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≤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ค่ากลางของกลุ่มโรงพยาบาลตาม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>HGR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C3D5019" w14:textId="0C92958D" w:rsidR="00AD7EF8" w:rsidRPr="00EB0FDB" w:rsidRDefault="00AD7EF8" w:rsidP="00AD7EF8">
            <w:pPr>
              <w:ind w:firstLine="598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1.3.2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คะแนนตรวจสอบงบทดลองเบื้องต้น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F1FF349" w14:textId="77777777" w:rsidR="00AD7EF8" w:rsidRPr="00EB0FDB" w:rsidRDefault="00AD7EF8" w:rsidP="00AD7EF8">
            <w:pPr>
              <w:ind w:firstLine="1024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1) ข้อมูลการตรวจสอบคุณภาพงบทดลอง</w:t>
            </w:r>
          </w:p>
          <w:p w14:paraId="4E4050F5" w14:textId="6E8004FB" w:rsidR="00AD7EF8" w:rsidRPr="00EB0FDB" w:rsidRDefault="00AD7EF8" w:rsidP="00AD7EF8">
            <w:pPr>
              <w:ind w:firstLine="598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1.3.3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ผลผลิต (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Productivity)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เป็นที่ยอมรับ </w:t>
            </w:r>
          </w:p>
          <w:p w14:paraId="2CBFDAAB" w14:textId="77777777" w:rsidR="00EB0FDB" w:rsidRPr="00EB0FDB" w:rsidRDefault="00EB0FDB" w:rsidP="00EB0FDB">
            <w:pPr>
              <w:ind w:left="720" w:firstLine="30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1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อัตราการครองเตียง ≥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80 %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(คำนวณจากเตียงจริง)</w:t>
            </w:r>
          </w:p>
          <w:p w14:paraId="70BDDDC0" w14:textId="112731E6" w:rsidR="00EB0FDB" w:rsidRPr="00F053F4" w:rsidRDefault="00AC029E" w:rsidP="00AD7EF8">
            <w:pPr>
              <w:ind w:firstLine="598"/>
              <w:rPr>
                <w:rFonts w:ascii="TH SarabunPSK" w:hAnsi="TH SarabunPSK" w:cs="TH SarabunPSK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จำนวนวันรวม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*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100</m:t>
                    </m:r>
                  </m:num>
                  <m:den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จำนวนเตียง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*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จำนวนวัน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ณ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เวลาที่เก็บ</m:t>
                    </m:r>
                  </m:den>
                </m:f>
              </m:oMath>
            </m:oMathPara>
          </w:p>
          <w:p w14:paraId="23DE43EE" w14:textId="77777777" w:rsidR="00F053F4" w:rsidRPr="00F053F4" w:rsidRDefault="00F053F4" w:rsidP="00AD7EF8">
            <w:pPr>
              <w:ind w:firstLine="598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1F45951B" w14:textId="77777777" w:rsidR="00EB0FDB" w:rsidRPr="00EB0FDB" w:rsidRDefault="00EB0FDB" w:rsidP="00EB0FDB">
            <w:pPr>
              <w:ind w:left="720" w:firstLine="306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2) </w:t>
            </w:r>
            <w:proofErr w:type="spellStart"/>
            <w:r w:rsidRPr="00EB0FDB">
              <w:rPr>
                <w:rFonts w:ascii="TH SarabunPSK" w:hAnsi="TH SarabunPSK" w:cs="TH SarabunPSK"/>
                <w:sz w:val="32"/>
                <w:szCs w:val="32"/>
              </w:rPr>
              <w:t>SumAdjRW</w:t>
            </w:r>
            <w:proofErr w:type="spellEnd"/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≥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ค่ากลางกลุ่มโรงพยาบาล</w:t>
            </w:r>
          </w:p>
          <w:p w14:paraId="71A9EF13" w14:textId="57C2FB31" w:rsidR="00EB0FDB" w:rsidRPr="00F053F4" w:rsidRDefault="00AC029E" w:rsidP="00EB0FDB">
            <w:pPr>
              <w:ind w:firstLine="598"/>
              <w:rPr>
                <w:rFonts w:ascii="TH SarabunPSK" w:hAnsi="TH SarabunPSK" w:cs="TH SarabunPSK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Sum AdjRW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IPD  Visit</m:t>
                    </m:r>
                  </m:den>
                </m:f>
              </m:oMath>
            </m:oMathPara>
          </w:p>
          <w:p w14:paraId="3717164C" w14:textId="3ED7A38B" w:rsidR="00AD7EF8" w:rsidRPr="00EB0FDB" w:rsidRDefault="00AD7EF8" w:rsidP="00DA27B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ค่ากลาง ระดับ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 = 1.2 , M2 = 0.8 , F1-2 = 0.6 ,F3 =………..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(อิงกลุ่มระดับประเทศ)</w:t>
            </w:r>
          </w:p>
          <w:p w14:paraId="7F513327" w14:textId="5E50F571" w:rsidR="00407D59" w:rsidRPr="00EB0FDB" w:rsidRDefault="00407D59" w:rsidP="00407D59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ตัวชี้วัด</w:t>
            </w:r>
            <w:proofErr w:type="spellStart"/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ผลลัพท์</w:t>
            </w:r>
            <w:proofErr w:type="spellEnd"/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การดำเนินงาน</w:t>
            </w:r>
          </w:p>
          <w:p w14:paraId="2F6C5FC5" w14:textId="7F1EF61E" w:rsidR="00AD7EF8" w:rsidRPr="00EB0FDB" w:rsidRDefault="00407D59" w:rsidP="00AD7EF8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.1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ความสามารถในการทำกำไร</w:t>
            </w:r>
          </w:p>
          <w:p w14:paraId="01C4FD6A" w14:textId="067E878B" w:rsidR="00DA27B3" w:rsidRPr="00EB0FDB" w:rsidRDefault="00DA27B3" w:rsidP="00DA27B3">
            <w:pPr>
              <w:ind w:firstLine="59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1) </w:t>
            </w:r>
            <w:r w:rsidR="00AD7EF8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ประสิทธิภาพในการดำเนินงาน (</w:t>
            </w:r>
            <w:r w:rsidR="00AD7EF8" w:rsidRPr="00EB0FDB">
              <w:rPr>
                <w:rFonts w:ascii="TH SarabunPSK" w:hAnsi="TH SarabunPSK" w:cs="TH SarabunPSK"/>
                <w:sz w:val="32"/>
                <w:szCs w:val="32"/>
              </w:rPr>
              <w:t xml:space="preserve">Operating Margin)  </w:t>
            </w:r>
          </w:p>
          <w:p w14:paraId="7BFE29D3" w14:textId="51A6F203" w:rsidR="00EB0FDB" w:rsidRPr="00F053F4" w:rsidRDefault="00AC029E" w:rsidP="00DA27B3">
            <w:pPr>
              <w:ind w:firstLine="598"/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รายได้สูง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 xml:space="preserve"> </m:t>
                    </m:r>
                    <m:d>
                      <m:dPr>
                        <m:ctrlPr>
                          <w:rPr>
                            <w:rFonts w:ascii="Cambria Math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H SarabunPSK"/>
                            <w:sz w:val="24"/>
                            <w:szCs w:val="24"/>
                            <w:cs/>
                          </w:rPr>
                          <m:t>ต่ำ</m:t>
                        </m:r>
                        <m:ctrlPr>
                          <w:rPr>
                            <w:rFonts w:ascii="Cambria Math" w:hAnsi="Cambria Math" w:cs="TH SarabunPSK"/>
                            <w:sz w:val="24"/>
                            <w:szCs w:val="24"/>
                          </w:rPr>
                        </m:ctrlP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 xml:space="preserve">กว่าค่าใช้จ่ายในการดำเนินงาน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 w:hint="cs"/>
                        <w:sz w:val="24"/>
                        <w:szCs w:val="24"/>
                        <w:cs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X 100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รายได้จากการดำเนินงาน (ไม่รวมงบลงทุน)</m:t>
                    </m:r>
                  </m:den>
                </m:f>
              </m:oMath>
            </m:oMathPara>
          </w:p>
          <w:p w14:paraId="68E5FD35" w14:textId="77777777" w:rsidR="00F053F4" w:rsidRPr="00F053F4" w:rsidRDefault="00F053F4" w:rsidP="00DA27B3">
            <w:pPr>
              <w:ind w:firstLine="598"/>
              <w:jc w:val="thaiDistribute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03B82A43" w14:textId="77777777" w:rsidR="00DA27B3" w:rsidRPr="00EB0FDB" w:rsidRDefault="00DA27B3" w:rsidP="00DA27B3">
            <w:pPr>
              <w:ind w:firstLine="598"/>
              <w:jc w:val="thaiDistribute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2) </w:t>
            </w:r>
            <w:r w:rsidR="00AD7EF8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อัตราผลตอบแทนจากสินทรัพย์ (</w:t>
            </w:r>
            <w:r w:rsidR="00AD7EF8" w:rsidRPr="00EB0FDB">
              <w:rPr>
                <w:rFonts w:ascii="TH SarabunPSK" w:hAnsi="TH SarabunPSK" w:cs="TH SarabunPSK"/>
                <w:sz w:val="32"/>
                <w:szCs w:val="32"/>
              </w:rPr>
              <w:t>Return on Asset)</w:t>
            </w:r>
            <w:r w:rsidR="00AD7EF8" w:rsidRPr="00EB0FDB">
              <w:rPr>
                <w:rFonts w:ascii="TH SarabunPSK" w:hAnsi="TH SarabunPSK" w:cs="TH SarabunPSK"/>
              </w:rPr>
              <w:t xml:space="preserve">  </w:t>
            </w:r>
          </w:p>
          <w:p w14:paraId="785272B1" w14:textId="09D5EAA0" w:rsidR="00EB0FDB" w:rsidRPr="00F053F4" w:rsidRDefault="00AC029E" w:rsidP="00EB0FDB">
            <w:pPr>
              <w:ind w:firstLine="598"/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รายได้สูง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 xml:space="preserve"> </m:t>
                    </m:r>
                    <m:d>
                      <m:dPr>
                        <m:ctrlPr>
                          <w:rPr>
                            <w:rFonts w:ascii="Cambria Math" w:hAnsi="Cambria Math" w:cs="TH SarabunPSK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H SarabunPSK"/>
                            <w:sz w:val="24"/>
                            <w:szCs w:val="24"/>
                            <w:cs/>
                          </w:rPr>
                          <m:t>ต่ำ</m:t>
                        </m:r>
                        <m:ctrlPr>
                          <w:rPr>
                            <w:rFonts w:ascii="Cambria Math" w:hAnsi="Cambria Math" w:cs="TH SarabunPSK"/>
                            <w:sz w:val="24"/>
                            <w:szCs w:val="24"/>
                          </w:rPr>
                        </m:ctrlP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กว่าค่าใช้จ่ายในการดำเนินงานส</m:t>
                    </m:r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ุทธิ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Cambria Math" w:hint="cs"/>
                        <w:sz w:val="24"/>
                        <w:szCs w:val="24"/>
                        <w:cs/>
                      </w:rPr>
                      <m:t>*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</w:rPr>
                      <m:t>X 100</m:t>
                    </m:r>
                  </m:num>
                  <m:den>
                    <m: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สินทรัพย์รวม</m:t>
                    </m:r>
                  </m:den>
                </m:f>
              </m:oMath>
            </m:oMathPara>
          </w:p>
          <w:p w14:paraId="75B956DE" w14:textId="77777777" w:rsidR="00F053F4" w:rsidRPr="00F053F4" w:rsidRDefault="00F053F4" w:rsidP="00F053F4">
            <w:pPr>
              <w:jc w:val="thaiDistribute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19B09756" w14:textId="77777777" w:rsidR="00DA27B3" w:rsidRDefault="00AD7EF8" w:rsidP="00DA27B3">
            <w:pPr>
              <w:ind w:firstLine="598"/>
              <w:jc w:val="thaiDistribute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DA27B3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ผลกำไรขาดทุนก่อนหักค่าเสื่อม (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>EBITDA) ≥0</w:t>
            </w:r>
            <w:r w:rsidRPr="00EB0FDB">
              <w:rPr>
                <w:rFonts w:ascii="TH SarabunPSK" w:hAnsi="TH SarabunPSK" w:cs="TH SarabunPSK"/>
              </w:rPr>
              <w:t xml:space="preserve"> </w:t>
            </w:r>
          </w:p>
          <w:p w14:paraId="469DD0F0" w14:textId="77777777" w:rsidR="00F053F4" w:rsidRDefault="00F053F4" w:rsidP="00DA27B3">
            <w:pPr>
              <w:ind w:firstLine="598"/>
              <w:jc w:val="thaiDistribute"/>
              <w:rPr>
                <w:rFonts w:ascii="TH SarabunPSK" w:hAnsi="TH SarabunPSK" w:cs="TH SarabunPSK"/>
              </w:rPr>
            </w:pPr>
          </w:p>
          <w:p w14:paraId="6105A72B" w14:textId="77777777" w:rsidR="00F053F4" w:rsidRDefault="00F053F4" w:rsidP="00DA27B3">
            <w:pPr>
              <w:ind w:firstLine="598"/>
              <w:jc w:val="thaiDistribute"/>
              <w:rPr>
                <w:rFonts w:ascii="TH SarabunPSK" w:hAnsi="TH SarabunPSK" w:cs="TH SarabunPSK"/>
              </w:rPr>
            </w:pPr>
          </w:p>
          <w:p w14:paraId="42EF282A" w14:textId="77777777" w:rsidR="00F053F4" w:rsidRDefault="00F053F4" w:rsidP="00DA27B3">
            <w:pPr>
              <w:ind w:firstLine="598"/>
              <w:jc w:val="thaiDistribute"/>
              <w:rPr>
                <w:rFonts w:ascii="TH SarabunPSK" w:hAnsi="TH SarabunPSK" w:cs="TH SarabunPSK"/>
              </w:rPr>
            </w:pPr>
          </w:p>
          <w:p w14:paraId="41246EFC" w14:textId="77777777" w:rsidR="00F053F4" w:rsidRPr="00EB0FDB" w:rsidRDefault="00F053F4" w:rsidP="00DA27B3">
            <w:pPr>
              <w:ind w:firstLine="598"/>
              <w:jc w:val="thaiDistribute"/>
              <w:rPr>
                <w:rFonts w:ascii="TH SarabunPSK" w:hAnsi="TH SarabunPSK" w:cs="TH SarabunPSK"/>
              </w:rPr>
            </w:pPr>
          </w:p>
          <w:p w14:paraId="5E8921B0" w14:textId="77777777" w:rsidR="00DA27B3" w:rsidRPr="00EB0FDB" w:rsidRDefault="00407D59" w:rsidP="00DA27B3">
            <w:pPr>
              <w:ind w:firstLine="173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.2 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การวัดสภาพคล่องทางการเงิน (2 คะแนน)</w:t>
            </w:r>
          </w:p>
          <w:p w14:paraId="60B95E91" w14:textId="03807AE3" w:rsidR="00DA27B3" w:rsidRPr="00EB0FDB" w:rsidRDefault="00DA27B3" w:rsidP="00DA27B3">
            <w:pPr>
              <w:ind w:firstLine="598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1) ทุนสำรองสุทธิ (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Net Working Capital) ≥0 </w:t>
            </w:r>
          </w:p>
          <w:p w14:paraId="2E8C8E8B" w14:textId="77777777" w:rsidR="00EC26EE" w:rsidRPr="00EB0FDB" w:rsidRDefault="00DA27B3" w:rsidP="00820A56">
            <w:pPr>
              <w:ind w:firstLine="59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Cash Ratio ≥0.8 </w:t>
            </w:r>
          </w:p>
          <w:p w14:paraId="50E1C9DB" w14:textId="77777777" w:rsidR="00EB0FDB" w:rsidRPr="005E4295" w:rsidRDefault="00AC029E" w:rsidP="005E4295">
            <w:pPr>
              <w:ind w:firstLine="598"/>
              <w:jc w:val="thaiDistribute"/>
              <w:rPr>
                <w:rFonts w:ascii="TH SarabunPSK" w:eastAsiaTheme="minorEastAsia" w:hAnsi="TH SarabunPSK" w:cs="TH SarabunPSK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H SarabunPSK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เงินสดและรายการเทียบเท่าเงินสด (ไม่รวมสินค้าคงคลัง ลูกหนี้และงบลงทุน)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H SarabunPSK"/>
                        <w:sz w:val="24"/>
                        <w:szCs w:val="24"/>
                        <w:cs/>
                      </w:rPr>
                      <m:t>หนี้สินหมุนเวียน</m:t>
                    </m:r>
                  </m:den>
                </m:f>
              </m:oMath>
            </m:oMathPara>
          </w:p>
          <w:p w14:paraId="24B811F7" w14:textId="5A042AD9" w:rsidR="005E4295" w:rsidRPr="005E4295" w:rsidRDefault="005E4295" w:rsidP="005E4295">
            <w:pPr>
              <w:ind w:firstLine="598"/>
              <w:jc w:val="thaiDistribute"/>
              <w:rPr>
                <w:rFonts w:ascii="TH SarabunPSK" w:hAnsi="TH SarabunPSK" w:cs="TH SarabunPSK"/>
                <w:sz w:val="12"/>
                <w:szCs w:val="12"/>
              </w:rPr>
            </w:pPr>
          </w:p>
        </w:tc>
      </w:tr>
      <w:tr w:rsidR="007E0D75" w:rsidRPr="00EB0FDB" w14:paraId="3D08E6FC" w14:textId="77777777" w:rsidTr="007E0D75">
        <w:tc>
          <w:tcPr>
            <w:tcW w:w="1985" w:type="dxa"/>
            <w:gridSpan w:val="2"/>
          </w:tcPr>
          <w:p w14:paraId="6FF0A041" w14:textId="77777777" w:rsidR="00917A97" w:rsidRPr="00EB0FDB" w:rsidRDefault="00917A97" w:rsidP="00917A97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ระยะเวลาประเมินผล</w:t>
            </w:r>
          </w:p>
        </w:tc>
        <w:tc>
          <w:tcPr>
            <w:tcW w:w="7505" w:type="dxa"/>
            <w:gridSpan w:val="8"/>
          </w:tcPr>
          <w:p w14:paraId="5705060A" w14:textId="2AE9CB03" w:rsidR="008A321A" w:rsidRPr="00EB0FDB" w:rsidRDefault="008A321A" w:rsidP="008A321A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0FD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รอบที่ 1</w:t>
            </w:r>
            <w:r w:rsidR="00036F0C"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="00036F0C">
              <w:rPr>
                <w:rFonts w:ascii="TH SarabunPSK" w:eastAsia="Cordia New" w:hAnsi="TH SarabunPSK" w:cs="TH SarabunPSK"/>
                <w:sz w:val="32"/>
                <w:szCs w:val="32"/>
              </w:rPr>
              <w:t>:</w:t>
            </w:r>
            <w:r w:rsidRPr="00EB0FD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Pr="00EB0FD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วันที่ </w:t>
            </w:r>
            <w:r w:rsidRPr="00EB0FD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 </w:t>
            </w:r>
            <w:r w:rsidRPr="00EB0FD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ตุลาคม 2566 - 28 กุมภาพันธ์ 2567</w:t>
            </w:r>
          </w:p>
          <w:p w14:paraId="7D40E11C" w14:textId="3305F10A" w:rsidR="00394E3D" w:rsidRPr="00EB0FDB" w:rsidRDefault="008A321A" w:rsidP="008A321A">
            <w:pPr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EB0FD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รอบที่ 2</w:t>
            </w:r>
            <w:r w:rsidRPr="00EB0FD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</w:t>
            </w:r>
            <w:r w:rsidR="00036F0C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: </w:t>
            </w:r>
            <w:r w:rsidRPr="00EB0FD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วันที่ </w:t>
            </w:r>
            <w:r w:rsidRPr="00EB0FD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1 </w:t>
            </w:r>
            <w:r w:rsidRPr="00EB0FD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ตุลาคม 2566 - </w:t>
            </w:r>
            <w:r w:rsidRPr="00EB0FDB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31 </w:t>
            </w:r>
            <w:r w:rsidRPr="00EB0FD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กรกฎาคม 2567</w:t>
            </w:r>
          </w:p>
        </w:tc>
      </w:tr>
      <w:tr w:rsidR="007E0D75" w:rsidRPr="00EB0FDB" w14:paraId="4346ED0E" w14:textId="77777777" w:rsidTr="009300A4">
        <w:tc>
          <w:tcPr>
            <w:tcW w:w="949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506531" w14:textId="46D99D1B" w:rsidR="00AD047E" w:rsidRPr="00EB0FDB" w:rsidRDefault="00495816" w:rsidP="0049581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  <w:r w:rsidR="00A802C2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ระยะ 5 ปี (ปี</w:t>
            </w:r>
            <w:r w:rsidR="00B6302F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A802C2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2566</w:t>
            </w:r>
            <w:r w:rsidR="00B6302F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A802C2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B6302F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A802C2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2570</w:t>
            </w:r>
            <w:r w:rsidR="00763969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C518A8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7E0D75" w:rsidRPr="00EB0FDB" w14:paraId="742F3FDF" w14:textId="77777777" w:rsidTr="009300A4">
        <w:tc>
          <w:tcPr>
            <w:tcW w:w="949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B4CD5" w14:textId="1DBB22A3" w:rsidR="00495816" w:rsidRPr="00EB0FDB" w:rsidRDefault="00495816" w:rsidP="0049581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</w:tr>
      <w:tr w:rsidR="007E0D75" w:rsidRPr="00EB0FDB" w14:paraId="336A8AD4" w14:textId="77777777" w:rsidTr="00B830BC">
        <w:tc>
          <w:tcPr>
            <w:tcW w:w="1985" w:type="dxa"/>
            <w:gridSpan w:val="2"/>
            <w:tcBorders>
              <w:top w:val="single" w:sz="4" w:space="0" w:color="auto"/>
            </w:tcBorders>
          </w:tcPr>
          <w:p w14:paraId="13010D47" w14:textId="22D23050" w:rsidR="00AD047E" w:rsidRPr="00EB0FDB" w:rsidRDefault="00495816" w:rsidP="00495816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3 เดือน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</w:tcBorders>
          </w:tcPr>
          <w:p w14:paraId="2A671271" w14:textId="072B16FE" w:rsidR="00AD047E" w:rsidRPr="00EB0FDB" w:rsidRDefault="00220ADA" w:rsidP="00495816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6 เดือน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</w:tcPr>
          <w:p w14:paraId="4F3B54FD" w14:textId="63222CFC" w:rsidR="00AD047E" w:rsidRPr="00EB0FDB" w:rsidRDefault="00220ADA" w:rsidP="00495816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9 เดือน</w:t>
            </w:r>
          </w:p>
        </w:tc>
        <w:tc>
          <w:tcPr>
            <w:tcW w:w="2969" w:type="dxa"/>
            <w:gridSpan w:val="3"/>
            <w:tcBorders>
              <w:top w:val="single" w:sz="4" w:space="0" w:color="auto"/>
            </w:tcBorders>
          </w:tcPr>
          <w:p w14:paraId="323842E1" w14:textId="0AE1C106" w:rsidR="00AD047E" w:rsidRPr="00EB0FDB" w:rsidRDefault="00220ADA" w:rsidP="00495816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12 เดือน</w:t>
            </w:r>
          </w:p>
        </w:tc>
      </w:tr>
      <w:tr w:rsidR="007E0D75" w:rsidRPr="00EB0FDB" w14:paraId="4E6B36B5" w14:textId="77777777" w:rsidTr="00B830BC">
        <w:tc>
          <w:tcPr>
            <w:tcW w:w="1985" w:type="dxa"/>
            <w:gridSpan w:val="2"/>
          </w:tcPr>
          <w:p w14:paraId="54194008" w14:textId="7E584ED7" w:rsidR="00152D4F" w:rsidRPr="00EB0FDB" w:rsidRDefault="007E0D75" w:rsidP="007E0D7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EB0FDB">
              <w:rPr>
                <w:rFonts w:ascii="TH SarabunPSK" w:hAnsi="TH SarabunPSK" w:cs="TH SarabunPSK"/>
                <w:spacing w:val="-4"/>
                <w:cs/>
              </w:rPr>
              <w:t>-</w:t>
            </w:r>
          </w:p>
        </w:tc>
        <w:tc>
          <w:tcPr>
            <w:tcW w:w="2976" w:type="dxa"/>
            <w:gridSpan w:val="3"/>
          </w:tcPr>
          <w:p w14:paraId="33A44BEC" w14:textId="46021BB6" w:rsidR="006614E0" w:rsidRPr="00611046" w:rsidRDefault="00152D4F" w:rsidP="00152D4F">
            <w:pPr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</w:pP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  <w:cs/>
              </w:rPr>
              <w:t xml:space="preserve">หน่วยบริการผ่านเกณฑ์ </w:t>
            </w: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TPS Score </w:t>
            </w:r>
          </w:p>
          <w:p w14:paraId="67BA4806" w14:textId="2061D636" w:rsidR="00152D4F" w:rsidRPr="00611046" w:rsidRDefault="00152D4F" w:rsidP="008B5BD8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61104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z w:val="32"/>
                <w:szCs w:val="32"/>
              </w:rPr>
              <w:t>A</w:t>
            </w:r>
            <w:r w:rsidR="00B830BC" w:rsidRPr="00611046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8B5BD8"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  <w:r w:rsidR="00B830BC" w:rsidRPr="00611046">
              <w:rPr>
                <w:rFonts w:ascii="TH SarabunPSK" w:hAnsi="TH SarabunPSK" w:cs="TH SarabunPSK"/>
                <w:sz w:val="32"/>
                <w:szCs w:val="32"/>
                <w:u w:val="single"/>
              </w:rPr>
              <w:t>&gt;</w:t>
            </w:r>
            <w:r w:rsidR="00B830BC" w:rsidRPr="00611046">
              <w:rPr>
                <w:rFonts w:ascii="TH SarabunPSK" w:hAnsi="TH SarabunPSK" w:cs="TH SarabunPSK"/>
                <w:sz w:val="32"/>
                <w:szCs w:val="32"/>
              </w:rPr>
              <w:t xml:space="preserve"> 12 </w:t>
            </w:r>
            <w:r w:rsidR="00B830BC" w:rsidRPr="00611046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</w:t>
            </w:r>
            <w:r w:rsidR="00B830BC" w:rsidRPr="0061104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น</w:t>
            </w:r>
            <w:r w:rsidR="008B5BD8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,</w:t>
            </w:r>
            <w:r w:rsidR="0061104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</w:t>
            </w:r>
            <w:r w:rsidR="008B5BD8"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="006614E0" w:rsidRPr="00611046">
              <w:rPr>
                <w:rFonts w:ascii="TH SarabunPSK" w:eastAsia="Sarabun" w:hAnsi="TH SarabunPSK" w:cs="TH SarabunPSK" w:hint="cs"/>
                <w:spacing w:val="-8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pacing w:val="-8"/>
                <w:sz w:val="32"/>
                <w:szCs w:val="32"/>
              </w:rPr>
              <w:t xml:space="preserve">B </w:t>
            </w:r>
            <w:r w:rsidR="006614E0" w:rsidRPr="00611046">
              <w:rPr>
                <w:rFonts w:ascii="TH SarabunPSK" w:eastAsia="Sarabun" w:hAnsi="TH SarabunPSK" w:cs="TH SarabunPSK"/>
                <w:spacing w:val="-8"/>
                <w:sz w:val="32"/>
                <w:szCs w:val="32"/>
              </w:rPr>
              <w:t xml:space="preserve">: </w:t>
            </w:r>
            <w:r w:rsidR="00B830BC" w:rsidRPr="00611046">
              <w:rPr>
                <w:rFonts w:ascii="TH SarabunPSK" w:hAnsi="TH SarabunPSK" w:cs="TH SarabunPSK"/>
                <w:spacing w:val="-8"/>
                <w:sz w:val="32"/>
                <w:szCs w:val="32"/>
                <w:u w:val="single"/>
              </w:rPr>
              <w:t>&gt;</w:t>
            </w:r>
            <w:r w:rsidR="00B830BC"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10.5 </w:t>
            </w:r>
            <w:r w:rsidR="00B830BC" w:rsidRPr="00611046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แต่ </w:t>
            </w:r>
            <w:r w:rsidR="00B830BC"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>&lt;</w:t>
            </w:r>
            <w:r w:rsidR="00B830BC" w:rsidRPr="00611046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12</w:t>
            </w:r>
            <w:r w:rsidR="00B830BC"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="00B830BC" w:rsidRPr="00611046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คะแนน</w:t>
            </w:r>
          </w:p>
        </w:tc>
        <w:tc>
          <w:tcPr>
            <w:tcW w:w="1560" w:type="dxa"/>
            <w:gridSpan w:val="2"/>
          </w:tcPr>
          <w:p w14:paraId="7069F534" w14:textId="1CD57BBA" w:rsidR="00152D4F" w:rsidRPr="00611046" w:rsidRDefault="007E0D75" w:rsidP="007E0D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1104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969" w:type="dxa"/>
            <w:gridSpan w:val="3"/>
          </w:tcPr>
          <w:p w14:paraId="5BA674B8" w14:textId="77777777" w:rsidR="00611046" w:rsidRPr="00611046" w:rsidRDefault="00611046" w:rsidP="00611046">
            <w:pPr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</w:pP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  <w:cs/>
              </w:rPr>
              <w:t xml:space="preserve">หน่วยบริการผ่านเกณฑ์ </w:t>
            </w: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TPS Score </w:t>
            </w:r>
          </w:p>
          <w:p w14:paraId="2BF0C2BA" w14:textId="2170A02B" w:rsidR="00152D4F" w:rsidRPr="00611046" w:rsidRDefault="008B5BD8" w:rsidP="00611046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61104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z w:val="32"/>
                <w:szCs w:val="32"/>
              </w:rPr>
              <w:t xml:space="preserve">A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  <w:r w:rsidRPr="00611046">
              <w:rPr>
                <w:rFonts w:ascii="TH SarabunPSK" w:hAnsi="TH SarabunPSK" w:cs="TH SarabunPSK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z w:val="32"/>
                <w:szCs w:val="32"/>
              </w:rPr>
              <w:t xml:space="preserve"> 12 </w:t>
            </w:r>
            <w:r w:rsidRPr="00611046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</w:t>
            </w:r>
            <w:r w:rsidRPr="0061104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น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, 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="00611046" w:rsidRPr="00611046">
              <w:rPr>
                <w:rFonts w:ascii="TH SarabunPSK" w:eastAsia="Sarabun" w:hAnsi="TH SarabunPSK" w:cs="TH SarabunPSK" w:hint="cs"/>
                <w:spacing w:val="-10"/>
                <w:sz w:val="32"/>
                <w:szCs w:val="32"/>
                <w:cs/>
              </w:rPr>
              <w:t xml:space="preserve">ระดับ </w:t>
            </w:r>
            <w:r w:rsidR="00611046"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B : </w:t>
            </w:r>
            <w:r w:rsidR="00611046" w:rsidRPr="00611046"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  <w:t>&gt;</w:t>
            </w:r>
            <w:r w:rsidR="00611046"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10.5 </w:t>
            </w:r>
            <w:r w:rsidR="00611046" w:rsidRPr="0061104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แต่ </w:t>
            </w:r>
            <w:r w:rsidR="00611046"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>&lt;</w:t>
            </w:r>
            <w:r w:rsidR="00611046" w:rsidRPr="0061104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12</w:t>
            </w:r>
            <w:r w:rsidR="00611046"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="00611046" w:rsidRPr="00611046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คะแนน</w:t>
            </w:r>
          </w:p>
        </w:tc>
      </w:tr>
      <w:tr w:rsidR="007E0D75" w:rsidRPr="00EB0FDB" w14:paraId="72DCE2DE" w14:textId="77777777" w:rsidTr="009300A4">
        <w:tc>
          <w:tcPr>
            <w:tcW w:w="9490" w:type="dxa"/>
            <w:gridSpan w:val="10"/>
          </w:tcPr>
          <w:p w14:paraId="3AD40552" w14:textId="6E450DCB" w:rsidR="00152D4F" w:rsidRPr="00EB0FDB" w:rsidRDefault="00152D4F" w:rsidP="00152D4F">
            <w:pPr>
              <w:rPr>
                <w:rFonts w:ascii="TH SarabunPSK" w:hAnsi="TH SarabunPSK" w:cs="TH SarabunPSK"/>
                <w:cs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2567</w:t>
            </w:r>
          </w:p>
        </w:tc>
      </w:tr>
      <w:tr w:rsidR="007E0D75" w:rsidRPr="00EB0FDB" w14:paraId="32646E97" w14:textId="77777777" w:rsidTr="00B830BC">
        <w:tc>
          <w:tcPr>
            <w:tcW w:w="1985" w:type="dxa"/>
            <w:gridSpan w:val="2"/>
          </w:tcPr>
          <w:p w14:paraId="6960FB23" w14:textId="219960CF" w:rsidR="00152D4F" w:rsidRPr="00EB0FDB" w:rsidRDefault="00152D4F" w:rsidP="00152D4F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3 เดือน</w:t>
            </w:r>
          </w:p>
        </w:tc>
        <w:tc>
          <w:tcPr>
            <w:tcW w:w="2976" w:type="dxa"/>
            <w:gridSpan w:val="3"/>
          </w:tcPr>
          <w:p w14:paraId="488F5843" w14:textId="14239CE0" w:rsidR="00152D4F" w:rsidRPr="00EB0FDB" w:rsidRDefault="00152D4F" w:rsidP="00152D4F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6 เดือน</w:t>
            </w:r>
          </w:p>
        </w:tc>
        <w:tc>
          <w:tcPr>
            <w:tcW w:w="1560" w:type="dxa"/>
            <w:gridSpan w:val="2"/>
          </w:tcPr>
          <w:p w14:paraId="3E39E76B" w14:textId="3545EF47" w:rsidR="00152D4F" w:rsidRPr="00EB0FDB" w:rsidRDefault="00152D4F" w:rsidP="00152D4F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9 เดือน</w:t>
            </w:r>
          </w:p>
        </w:tc>
        <w:tc>
          <w:tcPr>
            <w:tcW w:w="2969" w:type="dxa"/>
            <w:gridSpan w:val="3"/>
          </w:tcPr>
          <w:p w14:paraId="4E6FCEFC" w14:textId="56F94F95" w:rsidR="00152D4F" w:rsidRPr="00EB0FDB" w:rsidRDefault="00152D4F" w:rsidP="00152D4F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12 เดือน</w:t>
            </w:r>
          </w:p>
        </w:tc>
      </w:tr>
      <w:tr w:rsidR="008B5BD8" w:rsidRPr="00EB0FDB" w14:paraId="4F67E723" w14:textId="77777777" w:rsidTr="00B830BC">
        <w:tc>
          <w:tcPr>
            <w:tcW w:w="1985" w:type="dxa"/>
            <w:gridSpan w:val="2"/>
          </w:tcPr>
          <w:p w14:paraId="082669F2" w14:textId="6916D252" w:rsidR="008B5BD8" w:rsidRPr="00EB0FDB" w:rsidRDefault="008B5BD8" w:rsidP="008B5BD8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spacing w:val="-4"/>
                <w:cs/>
              </w:rPr>
              <w:lastRenderedPageBreak/>
              <w:t>-</w:t>
            </w:r>
          </w:p>
        </w:tc>
        <w:tc>
          <w:tcPr>
            <w:tcW w:w="2976" w:type="dxa"/>
            <w:gridSpan w:val="3"/>
          </w:tcPr>
          <w:p w14:paraId="26FADA7A" w14:textId="77777777" w:rsidR="008B5BD8" w:rsidRPr="00611046" w:rsidRDefault="008B5BD8" w:rsidP="008B5BD8">
            <w:pPr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</w:pP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  <w:cs/>
              </w:rPr>
              <w:t xml:space="preserve">หน่วยบริการผ่านเกณฑ์ </w:t>
            </w: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TPS Score </w:t>
            </w:r>
          </w:p>
          <w:p w14:paraId="44BB2169" w14:textId="009C4062" w:rsidR="008B5BD8" w:rsidRPr="00EB0FDB" w:rsidRDefault="008B5BD8" w:rsidP="008B5BD8">
            <w:pPr>
              <w:rPr>
                <w:rFonts w:ascii="TH SarabunPSK" w:hAnsi="TH SarabunPSK" w:cs="TH SarabunPSK"/>
              </w:rPr>
            </w:pPr>
            <w:r w:rsidRPr="0061104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z w:val="32"/>
                <w:szCs w:val="32"/>
              </w:rPr>
              <w:t xml:space="preserve">A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  <w:r w:rsidRPr="00611046">
              <w:rPr>
                <w:rFonts w:ascii="TH SarabunPSK" w:hAnsi="TH SarabunPSK" w:cs="TH SarabunPSK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z w:val="32"/>
                <w:szCs w:val="32"/>
              </w:rPr>
              <w:t xml:space="preserve"> 12 </w:t>
            </w:r>
            <w:r w:rsidRPr="00611046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</w:t>
            </w:r>
            <w:r w:rsidRPr="0061104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น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, 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Pr="00611046">
              <w:rPr>
                <w:rFonts w:ascii="TH SarabunPSK" w:eastAsia="Sarabun" w:hAnsi="TH SarabunPSK" w:cs="TH SarabunPSK" w:hint="cs"/>
                <w:spacing w:val="-8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pacing w:val="-8"/>
                <w:sz w:val="32"/>
                <w:szCs w:val="32"/>
              </w:rPr>
              <w:t xml:space="preserve">B : 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10.5 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แต่ 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>&lt;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12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611046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คะแนน</w:t>
            </w:r>
          </w:p>
        </w:tc>
        <w:tc>
          <w:tcPr>
            <w:tcW w:w="1560" w:type="dxa"/>
            <w:gridSpan w:val="2"/>
          </w:tcPr>
          <w:p w14:paraId="59FD9155" w14:textId="19AEB2EF" w:rsidR="008B5BD8" w:rsidRPr="00EB0FDB" w:rsidRDefault="008B5BD8" w:rsidP="008B5BD8">
            <w:pPr>
              <w:jc w:val="center"/>
              <w:rPr>
                <w:rFonts w:ascii="TH SarabunPSK" w:hAnsi="TH SarabunPSK" w:cs="TH SarabunPSK"/>
              </w:rPr>
            </w:pPr>
            <w:r w:rsidRPr="0061104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969" w:type="dxa"/>
            <w:gridSpan w:val="3"/>
          </w:tcPr>
          <w:p w14:paraId="234C77EB" w14:textId="77777777" w:rsidR="008B5BD8" w:rsidRPr="00611046" w:rsidRDefault="008B5BD8" w:rsidP="008B5BD8">
            <w:pPr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</w:pP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  <w:cs/>
              </w:rPr>
              <w:t xml:space="preserve">หน่วยบริการผ่านเกณฑ์ </w:t>
            </w: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TPS Score </w:t>
            </w:r>
          </w:p>
          <w:p w14:paraId="6FBD6210" w14:textId="47A14145" w:rsidR="008B5BD8" w:rsidRPr="00EB0FDB" w:rsidRDefault="008B5BD8" w:rsidP="008B5BD8">
            <w:pPr>
              <w:rPr>
                <w:rFonts w:ascii="TH SarabunPSK" w:hAnsi="TH SarabunPSK" w:cs="TH SarabunPSK"/>
              </w:rPr>
            </w:pPr>
            <w:r w:rsidRPr="0061104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z w:val="32"/>
                <w:szCs w:val="32"/>
              </w:rPr>
              <w:t xml:space="preserve">A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  <w:r w:rsidRPr="00611046">
              <w:rPr>
                <w:rFonts w:ascii="TH SarabunPSK" w:hAnsi="TH SarabunPSK" w:cs="TH SarabunPSK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z w:val="32"/>
                <w:szCs w:val="32"/>
              </w:rPr>
              <w:t xml:space="preserve"> 12 </w:t>
            </w:r>
            <w:r w:rsidRPr="00611046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</w:t>
            </w:r>
            <w:r w:rsidRPr="0061104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น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, 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Pr="00611046">
              <w:rPr>
                <w:rFonts w:ascii="TH SarabunPSK" w:eastAsia="Sarabun" w:hAnsi="TH SarabunPSK" w:cs="TH SarabunPSK" w:hint="cs"/>
                <w:spacing w:val="-10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B : 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10.5 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แต่ 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>&lt;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12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611046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คะแนน</w:t>
            </w:r>
          </w:p>
        </w:tc>
      </w:tr>
      <w:tr w:rsidR="007E0D75" w:rsidRPr="00EB0FDB" w14:paraId="44381F24" w14:textId="77777777" w:rsidTr="009300A4">
        <w:tc>
          <w:tcPr>
            <w:tcW w:w="9490" w:type="dxa"/>
            <w:gridSpan w:val="10"/>
          </w:tcPr>
          <w:p w14:paraId="7F32356A" w14:textId="7640FA3C" w:rsidR="00152D4F" w:rsidRPr="00EB0FDB" w:rsidRDefault="00152D4F" w:rsidP="00152D4F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2568</w:t>
            </w:r>
          </w:p>
        </w:tc>
      </w:tr>
      <w:tr w:rsidR="007E0D75" w:rsidRPr="00EB0FDB" w14:paraId="478D46AE" w14:textId="77777777" w:rsidTr="00B830BC">
        <w:tc>
          <w:tcPr>
            <w:tcW w:w="1985" w:type="dxa"/>
            <w:gridSpan w:val="2"/>
          </w:tcPr>
          <w:p w14:paraId="3EDBAF20" w14:textId="58E0EA14" w:rsidR="00152D4F" w:rsidRPr="00EB0FDB" w:rsidRDefault="00152D4F" w:rsidP="00152D4F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3 เดือน</w:t>
            </w:r>
          </w:p>
        </w:tc>
        <w:tc>
          <w:tcPr>
            <w:tcW w:w="2976" w:type="dxa"/>
            <w:gridSpan w:val="3"/>
          </w:tcPr>
          <w:p w14:paraId="0CDA4787" w14:textId="4780EC57" w:rsidR="00152D4F" w:rsidRPr="00EB0FDB" w:rsidRDefault="00152D4F" w:rsidP="00152D4F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6 เดือน</w:t>
            </w:r>
          </w:p>
        </w:tc>
        <w:tc>
          <w:tcPr>
            <w:tcW w:w="1560" w:type="dxa"/>
            <w:gridSpan w:val="2"/>
          </w:tcPr>
          <w:p w14:paraId="2CF6C4E9" w14:textId="37F78EBC" w:rsidR="00152D4F" w:rsidRPr="00EB0FDB" w:rsidRDefault="00152D4F" w:rsidP="00152D4F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9 เดือน</w:t>
            </w:r>
          </w:p>
        </w:tc>
        <w:tc>
          <w:tcPr>
            <w:tcW w:w="2969" w:type="dxa"/>
            <w:gridSpan w:val="3"/>
          </w:tcPr>
          <w:p w14:paraId="11ECE155" w14:textId="2F2BA6ED" w:rsidR="00152D4F" w:rsidRPr="00EB0FDB" w:rsidRDefault="00152D4F" w:rsidP="00152D4F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12 เดือน</w:t>
            </w:r>
          </w:p>
        </w:tc>
      </w:tr>
      <w:tr w:rsidR="008B5BD8" w:rsidRPr="00EB0FDB" w14:paraId="314C416B" w14:textId="77777777" w:rsidTr="00B830BC">
        <w:tc>
          <w:tcPr>
            <w:tcW w:w="1985" w:type="dxa"/>
            <w:gridSpan w:val="2"/>
          </w:tcPr>
          <w:p w14:paraId="0459C2B2" w14:textId="288FAAC9" w:rsidR="008B5BD8" w:rsidRPr="00EB0FDB" w:rsidRDefault="008B5BD8" w:rsidP="008B5BD8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spacing w:val="-4"/>
                <w:cs/>
              </w:rPr>
              <w:t>-</w:t>
            </w:r>
          </w:p>
        </w:tc>
        <w:tc>
          <w:tcPr>
            <w:tcW w:w="2976" w:type="dxa"/>
            <w:gridSpan w:val="3"/>
          </w:tcPr>
          <w:p w14:paraId="26B7C2F8" w14:textId="77777777" w:rsidR="008B5BD8" w:rsidRPr="00611046" w:rsidRDefault="008B5BD8" w:rsidP="008B5BD8">
            <w:pPr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</w:pP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  <w:cs/>
              </w:rPr>
              <w:t xml:space="preserve">หน่วยบริการผ่านเกณฑ์ </w:t>
            </w: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TPS Score </w:t>
            </w:r>
          </w:p>
          <w:p w14:paraId="028ECCE2" w14:textId="72BF790F" w:rsidR="008B5BD8" w:rsidRPr="00EB0FDB" w:rsidRDefault="008B5BD8" w:rsidP="008B5BD8">
            <w:pPr>
              <w:rPr>
                <w:rFonts w:ascii="TH SarabunPSK" w:hAnsi="TH SarabunPSK" w:cs="TH SarabunPSK"/>
              </w:rPr>
            </w:pPr>
            <w:r w:rsidRPr="0061104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z w:val="32"/>
                <w:szCs w:val="32"/>
              </w:rPr>
              <w:t xml:space="preserve">A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  <w:r w:rsidRPr="00611046">
              <w:rPr>
                <w:rFonts w:ascii="TH SarabunPSK" w:hAnsi="TH SarabunPSK" w:cs="TH SarabunPSK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z w:val="32"/>
                <w:szCs w:val="32"/>
              </w:rPr>
              <w:t xml:space="preserve"> 12 </w:t>
            </w:r>
            <w:r w:rsidRPr="00611046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</w:t>
            </w:r>
            <w:r w:rsidRPr="0061104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น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, 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Pr="00611046">
              <w:rPr>
                <w:rFonts w:ascii="TH SarabunPSK" w:eastAsia="Sarabun" w:hAnsi="TH SarabunPSK" w:cs="TH SarabunPSK" w:hint="cs"/>
                <w:spacing w:val="-8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pacing w:val="-8"/>
                <w:sz w:val="32"/>
                <w:szCs w:val="32"/>
              </w:rPr>
              <w:t xml:space="preserve">B : 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10.5 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แต่ 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>&lt;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12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611046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คะแนน</w:t>
            </w:r>
          </w:p>
        </w:tc>
        <w:tc>
          <w:tcPr>
            <w:tcW w:w="1560" w:type="dxa"/>
            <w:gridSpan w:val="2"/>
          </w:tcPr>
          <w:p w14:paraId="3B569FA4" w14:textId="6E97FDB5" w:rsidR="008B5BD8" w:rsidRPr="00EB0FDB" w:rsidRDefault="008B5BD8" w:rsidP="008B5BD8">
            <w:pPr>
              <w:jc w:val="center"/>
              <w:rPr>
                <w:rFonts w:ascii="TH SarabunPSK" w:hAnsi="TH SarabunPSK" w:cs="TH SarabunPSK"/>
              </w:rPr>
            </w:pPr>
            <w:r w:rsidRPr="0061104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969" w:type="dxa"/>
            <w:gridSpan w:val="3"/>
          </w:tcPr>
          <w:p w14:paraId="372502BA" w14:textId="77777777" w:rsidR="008B5BD8" w:rsidRPr="00611046" w:rsidRDefault="008B5BD8" w:rsidP="008B5BD8">
            <w:pPr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</w:pP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  <w:cs/>
              </w:rPr>
              <w:t xml:space="preserve">หน่วยบริการผ่านเกณฑ์ </w:t>
            </w: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TPS Score </w:t>
            </w:r>
          </w:p>
          <w:p w14:paraId="05373080" w14:textId="21E6628D" w:rsidR="008B5BD8" w:rsidRPr="00EB0FDB" w:rsidRDefault="008B5BD8" w:rsidP="008B5BD8">
            <w:pPr>
              <w:rPr>
                <w:rFonts w:ascii="TH SarabunPSK" w:hAnsi="TH SarabunPSK" w:cs="TH SarabunPSK"/>
              </w:rPr>
            </w:pPr>
            <w:r w:rsidRPr="0061104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z w:val="32"/>
                <w:szCs w:val="32"/>
              </w:rPr>
              <w:t xml:space="preserve">A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  <w:r w:rsidRPr="00611046">
              <w:rPr>
                <w:rFonts w:ascii="TH SarabunPSK" w:hAnsi="TH SarabunPSK" w:cs="TH SarabunPSK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z w:val="32"/>
                <w:szCs w:val="32"/>
              </w:rPr>
              <w:t xml:space="preserve"> 12 </w:t>
            </w:r>
            <w:r w:rsidRPr="00611046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</w:t>
            </w:r>
            <w:r w:rsidRPr="0061104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น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, 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Pr="00611046">
              <w:rPr>
                <w:rFonts w:ascii="TH SarabunPSK" w:eastAsia="Sarabun" w:hAnsi="TH SarabunPSK" w:cs="TH SarabunPSK" w:hint="cs"/>
                <w:spacing w:val="-10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B : 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10.5 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แต่ 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>&lt;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12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611046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คะแนน</w:t>
            </w:r>
          </w:p>
        </w:tc>
      </w:tr>
      <w:tr w:rsidR="007E0D75" w:rsidRPr="00EB0FDB" w14:paraId="04C95306" w14:textId="77777777" w:rsidTr="009300A4">
        <w:tc>
          <w:tcPr>
            <w:tcW w:w="9490" w:type="dxa"/>
            <w:gridSpan w:val="10"/>
          </w:tcPr>
          <w:p w14:paraId="67ECDC39" w14:textId="77777777" w:rsidR="00152D4F" w:rsidRPr="00EB0FDB" w:rsidRDefault="00152D4F" w:rsidP="00152D4F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2569</w:t>
            </w:r>
          </w:p>
        </w:tc>
      </w:tr>
      <w:tr w:rsidR="007E0D75" w:rsidRPr="00EB0FDB" w14:paraId="4338F687" w14:textId="77777777" w:rsidTr="00B830BC">
        <w:tc>
          <w:tcPr>
            <w:tcW w:w="1985" w:type="dxa"/>
            <w:gridSpan w:val="2"/>
          </w:tcPr>
          <w:p w14:paraId="3A82B844" w14:textId="77777777" w:rsidR="00152D4F" w:rsidRPr="00EB0FDB" w:rsidRDefault="00152D4F" w:rsidP="00152D4F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3 เดือน</w:t>
            </w:r>
          </w:p>
        </w:tc>
        <w:tc>
          <w:tcPr>
            <w:tcW w:w="2976" w:type="dxa"/>
            <w:gridSpan w:val="3"/>
          </w:tcPr>
          <w:p w14:paraId="43E3CD30" w14:textId="77777777" w:rsidR="00152D4F" w:rsidRPr="00EB0FDB" w:rsidRDefault="00152D4F" w:rsidP="00152D4F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6 เดือน</w:t>
            </w:r>
          </w:p>
        </w:tc>
        <w:tc>
          <w:tcPr>
            <w:tcW w:w="1560" w:type="dxa"/>
            <w:gridSpan w:val="2"/>
          </w:tcPr>
          <w:p w14:paraId="15438507" w14:textId="77777777" w:rsidR="00152D4F" w:rsidRPr="00EB0FDB" w:rsidRDefault="00152D4F" w:rsidP="00152D4F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9 เดือน</w:t>
            </w:r>
          </w:p>
        </w:tc>
        <w:tc>
          <w:tcPr>
            <w:tcW w:w="2969" w:type="dxa"/>
            <w:gridSpan w:val="3"/>
          </w:tcPr>
          <w:p w14:paraId="5A53282C" w14:textId="77777777" w:rsidR="00152D4F" w:rsidRPr="00EB0FDB" w:rsidRDefault="00152D4F" w:rsidP="00152D4F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12 เดือน</w:t>
            </w:r>
          </w:p>
        </w:tc>
      </w:tr>
      <w:tr w:rsidR="008B5BD8" w:rsidRPr="00EB0FDB" w14:paraId="4DAF1B5A" w14:textId="77777777" w:rsidTr="00B830BC">
        <w:tc>
          <w:tcPr>
            <w:tcW w:w="1985" w:type="dxa"/>
            <w:gridSpan w:val="2"/>
          </w:tcPr>
          <w:p w14:paraId="7B566B03" w14:textId="64B2DF1C" w:rsidR="008B5BD8" w:rsidRPr="00EB0FDB" w:rsidRDefault="008B5BD8" w:rsidP="008B5BD8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spacing w:val="-4"/>
                <w:cs/>
              </w:rPr>
              <w:t>-</w:t>
            </w:r>
          </w:p>
        </w:tc>
        <w:tc>
          <w:tcPr>
            <w:tcW w:w="2976" w:type="dxa"/>
            <w:gridSpan w:val="3"/>
          </w:tcPr>
          <w:p w14:paraId="2D69BAC0" w14:textId="77777777" w:rsidR="008B5BD8" w:rsidRPr="00611046" w:rsidRDefault="008B5BD8" w:rsidP="008B5BD8">
            <w:pPr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</w:pP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  <w:cs/>
              </w:rPr>
              <w:t xml:space="preserve">หน่วยบริการผ่านเกณฑ์ </w:t>
            </w: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TPS Score </w:t>
            </w:r>
          </w:p>
          <w:p w14:paraId="3D54475A" w14:textId="4C2E1052" w:rsidR="008B5BD8" w:rsidRPr="00EB0FDB" w:rsidRDefault="008B5BD8" w:rsidP="008B5BD8">
            <w:pPr>
              <w:rPr>
                <w:rFonts w:ascii="TH SarabunPSK" w:hAnsi="TH SarabunPSK" w:cs="TH SarabunPSK"/>
              </w:rPr>
            </w:pPr>
            <w:r w:rsidRPr="0061104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z w:val="32"/>
                <w:szCs w:val="32"/>
              </w:rPr>
              <w:t xml:space="preserve">A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  <w:r w:rsidRPr="00611046">
              <w:rPr>
                <w:rFonts w:ascii="TH SarabunPSK" w:hAnsi="TH SarabunPSK" w:cs="TH SarabunPSK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z w:val="32"/>
                <w:szCs w:val="32"/>
              </w:rPr>
              <w:t xml:space="preserve"> 12 </w:t>
            </w:r>
            <w:r w:rsidRPr="00611046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</w:t>
            </w:r>
            <w:r w:rsidRPr="0061104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น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, 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Pr="00611046">
              <w:rPr>
                <w:rFonts w:ascii="TH SarabunPSK" w:eastAsia="Sarabun" w:hAnsi="TH SarabunPSK" w:cs="TH SarabunPSK" w:hint="cs"/>
                <w:spacing w:val="-8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pacing w:val="-8"/>
                <w:sz w:val="32"/>
                <w:szCs w:val="32"/>
              </w:rPr>
              <w:t xml:space="preserve">B : 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10.5 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แต่ 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>&lt;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12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611046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คะแนน</w:t>
            </w:r>
          </w:p>
        </w:tc>
        <w:tc>
          <w:tcPr>
            <w:tcW w:w="1560" w:type="dxa"/>
            <w:gridSpan w:val="2"/>
          </w:tcPr>
          <w:p w14:paraId="65422BDF" w14:textId="713F4FFA" w:rsidR="008B5BD8" w:rsidRPr="00EB0FDB" w:rsidRDefault="008B5BD8" w:rsidP="008B5BD8">
            <w:pPr>
              <w:jc w:val="center"/>
              <w:rPr>
                <w:rFonts w:ascii="TH SarabunPSK" w:hAnsi="TH SarabunPSK" w:cs="TH SarabunPSK"/>
              </w:rPr>
            </w:pPr>
            <w:r w:rsidRPr="0061104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969" w:type="dxa"/>
            <w:gridSpan w:val="3"/>
          </w:tcPr>
          <w:p w14:paraId="0F690425" w14:textId="77777777" w:rsidR="008B5BD8" w:rsidRPr="00611046" w:rsidRDefault="008B5BD8" w:rsidP="008B5BD8">
            <w:pPr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</w:pP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  <w:cs/>
              </w:rPr>
              <w:t xml:space="preserve">หน่วยบริการผ่านเกณฑ์ </w:t>
            </w: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TPS Score </w:t>
            </w:r>
          </w:p>
          <w:p w14:paraId="369A0498" w14:textId="4AD0B756" w:rsidR="008B5BD8" w:rsidRPr="00EB0FDB" w:rsidRDefault="008B5BD8" w:rsidP="008B5BD8">
            <w:pPr>
              <w:rPr>
                <w:rFonts w:ascii="TH SarabunPSK" w:hAnsi="TH SarabunPSK" w:cs="TH SarabunPSK"/>
              </w:rPr>
            </w:pPr>
            <w:r w:rsidRPr="0061104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z w:val="32"/>
                <w:szCs w:val="32"/>
              </w:rPr>
              <w:t xml:space="preserve">A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  <w:r w:rsidRPr="00611046">
              <w:rPr>
                <w:rFonts w:ascii="TH SarabunPSK" w:hAnsi="TH SarabunPSK" w:cs="TH SarabunPSK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z w:val="32"/>
                <w:szCs w:val="32"/>
              </w:rPr>
              <w:t xml:space="preserve"> 12 </w:t>
            </w:r>
            <w:r w:rsidRPr="00611046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</w:t>
            </w:r>
            <w:r w:rsidRPr="0061104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น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, 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Pr="00611046">
              <w:rPr>
                <w:rFonts w:ascii="TH SarabunPSK" w:eastAsia="Sarabun" w:hAnsi="TH SarabunPSK" w:cs="TH SarabunPSK" w:hint="cs"/>
                <w:spacing w:val="-10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B : 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10.5 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แต่ 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>&lt;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12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611046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คะแนน</w:t>
            </w:r>
          </w:p>
        </w:tc>
      </w:tr>
      <w:tr w:rsidR="007E0D75" w:rsidRPr="00EB0FDB" w14:paraId="4723E777" w14:textId="77777777" w:rsidTr="009300A4">
        <w:tc>
          <w:tcPr>
            <w:tcW w:w="9490" w:type="dxa"/>
            <w:gridSpan w:val="10"/>
          </w:tcPr>
          <w:p w14:paraId="51B92742" w14:textId="77777777" w:rsidR="007E0D75" w:rsidRPr="00EB0FDB" w:rsidRDefault="007E0D75" w:rsidP="007E0D75">
            <w:pPr>
              <w:rPr>
                <w:rFonts w:ascii="TH SarabunPSK" w:hAnsi="TH SarabunPSK" w:cs="TH SarabunPSK"/>
                <w:cs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2570</w:t>
            </w:r>
          </w:p>
        </w:tc>
      </w:tr>
      <w:tr w:rsidR="007E0D75" w:rsidRPr="00EB0FDB" w14:paraId="5071462D" w14:textId="77777777" w:rsidTr="00B830BC">
        <w:tc>
          <w:tcPr>
            <w:tcW w:w="1985" w:type="dxa"/>
            <w:gridSpan w:val="2"/>
          </w:tcPr>
          <w:p w14:paraId="4773ADED" w14:textId="77777777" w:rsidR="007E0D75" w:rsidRPr="00EB0FDB" w:rsidRDefault="007E0D75" w:rsidP="007E0D75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3 เดือน</w:t>
            </w:r>
          </w:p>
        </w:tc>
        <w:tc>
          <w:tcPr>
            <w:tcW w:w="2976" w:type="dxa"/>
            <w:gridSpan w:val="3"/>
          </w:tcPr>
          <w:p w14:paraId="3BE433F1" w14:textId="77777777" w:rsidR="007E0D75" w:rsidRPr="00EB0FDB" w:rsidRDefault="007E0D75" w:rsidP="007E0D75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6 เดือน</w:t>
            </w:r>
          </w:p>
        </w:tc>
        <w:tc>
          <w:tcPr>
            <w:tcW w:w="1560" w:type="dxa"/>
            <w:gridSpan w:val="2"/>
          </w:tcPr>
          <w:p w14:paraId="3CA96C08" w14:textId="77777777" w:rsidR="007E0D75" w:rsidRPr="00EB0FDB" w:rsidRDefault="007E0D75" w:rsidP="007E0D75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9 เดือน</w:t>
            </w:r>
          </w:p>
        </w:tc>
        <w:tc>
          <w:tcPr>
            <w:tcW w:w="2969" w:type="dxa"/>
            <w:gridSpan w:val="3"/>
          </w:tcPr>
          <w:p w14:paraId="4AA253AF" w14:textId="77777777" w:rsidR="007E0D75" w:rsidRPr="00EB0FDB" w:rsidRDefault="007E0D75" w:rsidP="007E0D75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 12 เดือน</w:t>
            </w:r>
          </w:p>
        </w:tc>
      </w:tr>
      <w:tr w:rsidR="008B5BD8" w:rsidRPr="00EB0FDB" w14:paraId="01D7E974" w14:textId="77777777" w:rsidTr="00B830BC">
        <w:tc>
          <w:tcPr>
            <w:tcW w:w="1985" w:type="dxa"/>
            <w:gridSpan w:val="2"/>
          </w:tcPr>
          <w:p w14:paraId="249E11E1" w14:textId="18CDFB6C" w:rsidR="008B5BD8" w:rsidRPr="00EB0FDB" w:rsidRDefault="008B5BD8" w:rsidP="008B5BD8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spacing w:val="-4"/>
                <w:cs/>
              </w:rPr>
              <w:t>-</w:t>
            </w:r>
          </w:p>
        </w:tc>
        <w:tc>
          <w:tcPr>
            <w:tcW w:w="2976" w:type="dxa"/>
            <w:gridSpan w:val="3"/>
          </w:tcPr>
          <w:p w14:paraId="2172BA4F" w14:textId="77777777" w:rsidR="008B5BD8" w:rsidRPr="00611046" w:rsidRDefault="008B5BD8" w:rsidP="008B5BD8">
            <w:pPr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</w:pP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  <w:cs/>
              </w:rPr>
              <w:t xml:space="preserve">หน่วยบริการผ่านเกณฑ์ </w:t>
            </w: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TPS Score </w:t>
            </w:r>
          </w:p>
          <w:p w14:paraId="5F209CEF" w14:textId="49623A25" w:rsidR="008B5BD8" w:rsidRPr="00EB0FDB" w:rsidRDefault="008B5BD8" w:rsidP="008B5BD8">
            <w:pPr>
              <w:rPr>
                <w:rFonts w:ascii="TH SarabunPSK" w:hAnsi="TH SarabunPSK" w:cs="TH SarabunPSK"/>
              </w:rPr>
            </w:pPr>
            <w:r w:rsidRPr="0061104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z w:val="32"/>
                <w:szCs w:val="32"/>
              </w:rPr>
              <w:t xml:space="preserve">A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  <w:r w:rsidRPr="00611046">
              <w:rPr>
                <w:rFonts w:ascii="TH SarabunPSK" w:hAnsi="TH SarabunPSK" w:cs="TH SarabunPSK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z w:val="32"/>
                <w:szCs w:val="32"/>
              </w:rPr>
              <w:t xml:space="preserve"> 12 </w:t>
            </w:r>
            <w:r w:rsidRPr="00611046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</w:t>
            </w:r>
            <w:r w:rsidRPr="0061104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น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, 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Pr="00611046">
              <w:rPr>
                <w:rFonts w:ascii="TH SarabunPSK" w:eastAsia="Sarabun" w:hAnsi="TH SarabunPSK" w:cs="TH SarabunPSK" w:hint="cs"/>
                <w:spacing w:val="-8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pacing w:val="-8"/>
                <w:sz w:val="32"/>
                <w:szCs w:val="32"/>
              </w:rPr>
              <w:t xml:space="preserve">B : 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10.5 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แต่ 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>&lt;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12</w:t>
            </w:r>
            <w:r w:rsidRPr="00611046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611046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คะแนน</w:t>
            </w:r>
          </w:p>
        </w:tc>
        <w:tc>
          <w:tcPr>
            <w:tcW w:w="1560" w:type="dxa"/>
            <w:gridSpan w:val="2"/>
          </w:tcPr>
          <w:p w14:paraId="01315F82" w14:textId="17425979" w:rsidR="008B5BD8" w:rsidRPr="00EB0FDB" w:rsidRDefault="008B5BD8" w:rsidP="008B5BD8">
            <w:pPr>
              <w:jc w:val="center"/>
              <w:rPr>
                <w:rFonts w:ascii="TH SarabunPSK" w:hAnsi="TH SarabunPSK" w:cs="TH SarabunPSK"/>
              </w:rPr>
            </w:pPr>
            <w:r w:rsidRPr="0061104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2969" w:type="dxa"/>
            <w:gridSpan w:val="3"/>
          </w:tcPr>
          <w:p w14:paraId="3233EE09" w14:textId="77777777" w:rsidR="008B5BD8" w:rsidRPr="00611046" w:rsidRDefault="008B5BD8" w:rsidP="008B5BD8">
            <w:pPr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</w:pP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  <w:cs/>
              </w:rPr>
              <w:t xml:space="preserve">หน่วยบริการผ่านเกณฑ์ </w:t>
            </w: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TPS Score </w:t>
            </w:r>
          </w:p>
          <w:p w14:paraId="5E29BA2B" w14:textId="0D3FA13F" w:rsidR="008B5BD8" w:rsidRPr="00EB0FDB" w:rsidRDefault="008B5BD8" w:rsidP="008B5BD8">
            <w:pPr>
              <w:rPr>
                <w:rFonts w:ascii="TH SarabunPSK" w:hAnsi="TH SarabunPSK" w:cs="TH SarabunPSK"/>
              </w:rPr>
            </w:pPr>
            <w:r w:rsidRPr="00611046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z w:val="32"/>
                <w:szCs w:val="32"/>
              </w:rPr>
              <w:t xml:space="preserve">A </w:t>
            </w:r>
            <w:r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  <w:r w:rsidRPr="00611046">
              <w:rPr>
                <w:rFonts w:ascii="TH SarabunPSK" w:hAnsi="TH SarabunPSK" w:cs="TH SarabunPSK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z w:val="32"/>
                <w:szCs w:val="32"/>
              </w:rPr>
              <w:t xml:space="preserve"> 12 </w:t>
            </w:r>
            <w:r w:rsidRPr="00611046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</w:t>
            </w:r>
            <w:r w:rsidRPr="00611046"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>น</w:t>
            </w:r>
            <w:r>
              <w:rPr>
                <w:rFonts w:ascii="TH SarabunPSK" w:eastAsia="Sarabun" w:hAnsi="TH SarabunPSK" w:cs="TH SarabunPSK" w:hint="cs"/>
                <w:sz w:val="32"/>
                <w:szCs w:val="32"/>
                <w:cs/>
              </w:rPr>
              <w:t xml:space="preserve"> , </w:t>
            </w:r>
            <w:r>
              <w:rPr>
                <w:rFonts w:ascii="TH SarabunPSK" w:eastAsia="Sarabun" w:hAnsi="TH SarabunPSK" w:cs="TH SarabunPSK"/>
                <w:sz w:val="32"/>
                <w:szCs w:val="32"/>
                <w:cs/>
              </w:rPr>
              <w:br/>
            </w:r>
            <w:r w:rsidRPr="00611046">
              <w:rPr>
                <w:rFonts w:ascii="TH SarabunPSK" w:eastAsia="Sarabun" w:hAnsi="TH SarabunPSK" w:cs="TH SarabunPSK" w:hint="cs"/>
                <w:spacing w:val="-10"/>
                <w:sz w:val="32"/>
                <w:szCs w:val="32"/>
                <w:cs/>
              </w:rPr>
              <w:t xml:space="preserve">ระดับ </w:t>
            </w:r>
            <w:r w:rsidRPr="00611046">
              <w:rPr>
                <w:rFonts w:ascii="TH SarabunPSK" w:eastAsia="Sarabun" w:hAnsi="TH SarabunPSK" w:cs="TH SarabunPSK"/>
                <w:spacing w:val="-10"/>
                <w:sz w:val="32"/>
                <w:szCs w:val="32"/>
              </w:rPr>
              <w:t xml:space="preserve">B : 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  <w:u w:val="single"/>
              </w:rPr>
              <w:t>&gt;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10.5 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แต่ 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>&lt;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12</w:t>
            </w:r>
            <w:r w:rsidRPr="0061104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611046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คะแนน</w:t>
            </w:r>
          </w:p>
        </w:tc>
      </w:tr>
      <w:tr w:rsidR="007E0D75" w:rsidRPr="00EB0FDB" w14:paraId="6D647E90" w14:textId="77777777" w:rsidTr="009300A4">
        <w:tc>
          <w:tcPr>
            <w:tcW w:w="9490" w:type="dxa"/>
            <w:gridSpan w:val="10"/>
          </w:tcPr>
          <w:p w14:paraId="257551CF" w14:textId="77777777" w:rsidR="00B830BC" w:rsidRDefault="00B830BC" w:rsidP="007E0D7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E43486F" w14:textId="77777777" w:rsidR="00B830BC" w:rsidRDefault="00B830BC" w:rsidP="007E0D7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D486556" w14:textId="263EB031" w:rsidR="00B830BC" w:rsidRPr="00EB0FDB" w:rsidRDefault="007E0D75" w:rsidP="007E0D7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 ระดับ</w:t>
            </w:r>
            <w:r w:rsidR="00B830B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โรงพยาบาล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ปีงบประมาณ 2567</w:t>
            </w:r>
          </w:p>
        </w:tc>
      </w:tr>
      <w:tr w:rsidR="007E0D75" w:rsidRPr="00EB0FDB" w14:paraId="39313AEA" w14:textId="77777777" w:rsidTr="009300A4">
        <w:tc>
          <w:tcPr>
            <w:tcW w:w="9490" w:type="dxa"/>
            <w:gridSpan w:val="10"/>
          </w:tcPr>
          <w:p w14:paraId="341588E3" w14:textId="74FB8C26" w:rsidR="007E0D75" w:rsidRPr="00EB0FDB" w:rsidRDefault="007E0D75" w:rsidP="007E0D75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รอบที่ 1 ระยะเวลาประเมินผลรอบ 6 เดือน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EB0FD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ตุลาคม 2566 </w:t>
            </w:r>
            <w:r w:rsidR="00716FD4" w:rsidRPr="00EB0FD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-</w:t>
            </w:r>
            <w:r w:rsidR="008A321A" w:rsidRPr="00EB0FD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</w:t>
            </w:r>
            <w:r w:rsidR="00716FD4" w:rsidRPr="00EB0FD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มีนาคม </w:t>
            </w:r>
            <w:r w:rsidR="008A321A" w:rsidRPr="00EB0FDB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2567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ใช้สำหรับกำกับติดตาม</w:t>
            </w:r>
          </w:p>
        </w:tc>
      </w:tr>
      <w:tr w:rsidR="007E0D75" w:rsidRPr="00EB0FDB" w14:paraId="5364173C" w14:textId="77777777" w:rsidTr="00B830BC">
        <w:tc>
          <w:tcPr>
            <w:tcW w:w="1559" w:type="dxa"/>
          </w:tcPr>
          <w:p w14:paraId="30AE03AB" w14:textId="2080C6E0" w:rsidR="007E0D75" w:rsidRPr="00EB0FDB" w:rsidRDefault="007E0D75" w:rsidP="007E0D75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1276" w:type="dxa"/>
            <w:gridSpan w:val="2"/>
          </w:tcPr>
          <w:p w14:paraId="1ECF76BD" w14:textId="51BD7638" w:rsidR="007E0D75" w:rsidRPr="00EB0FDB" w:rsidRDefault="007E0D75" w:rsidP="007E0D75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2126" w:type="dxa"/>
            <w:gridSpan w:val="2"/>
          </w:tcPr>
          <w:p w14:paraId="180AEC4E" w14:textId="6C6D2B51" w:rsidR="007E0D75" w:rsidRPr="00EB0FDB" w:rsidRDefault="007E0D75" w:rsidP="007E0D75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560" w:type="dxa"/>
            <w:gridSpan w:val="2"/>
          </w:tcPr>
          <w:p w14:paraId="7618364A" w14:textId="3323AEA0" w:rsidR="007E0D75" w:rsidRPr="00EB0FDB" w:rsidRDefault="007E0D75" w:rsidP="007E0D75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634" w:type="dxa"/>
            <w:gridSpan w:val="2"/>
          </w:tcPr>
          <w:p w14:paraId="19E79970" w14:textId="7AEEEEB0" w:rsidR="007E0D75" w:rsidRPr="00EB0FDB" w:rsidRDefault="007E0D75" w:rsidP="007E0D75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335" w:type="dxa"/>
          </w:tcPr>
          <w:p w14:paraId="64F62E88" w14:textId="3B47C97A" w:rsidR="007E0D75" w:rsidRPr="00EB0FDB" w:rsidRDefault="007E0D75" w:rsidP="007E0D75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7E0D75" w:rsidRPr="00EB0FDB" w14:paraId="5C978FF6" w14:textId="77777777" w:rsidTr="00B830BC">
        <w:tc>
          <w:tcPr>
            <w:tcW w:w="1559" w:type="dxa"/>
          </w:tcPr>
          <w:p w14:paraId="7B601A2E" w14:textId="08A8DE6B" w:rsidR="007E0D75" w:rsidRPr="00EB0FDB" w:rsidRDefault="00B830BC" w:rsidP="007E0D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276" w:type="dxa"/>
            <w:gridSpan w:val="2"/>
          </w:tcPr>
          <w:p w14:paraId="30D94621" w14:textId="082070C7" w:rsidR="007E0D75" w:rsidRPr="00EB0FDB" w:rsidRDefault="00B830BC" w:rsidP="007E0D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28"/>
              </w:rPr>
              <w:t>&lt; 7.5</w:t>
            </w:r>
          </w:p>
        </w:tc>
        <w:tc>
          <w:tcPr>
            <w:tcW w:w="2126" w:type="dxa"/>
            <w:gridSpan w:val="2"/>
          </w:tcPr>
          <w:p w14:paraId="1A643DBA" w14:textId="3D975976" w:rsidR="007E0D75" w:rsidRPr="00EB0FDB" w:rsidRDefault="00B830BC" w:rsidP="007E0D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EB0FDB">
              <w:rPr>
                <w:rFonts w:ascii="TH SarabunPSK" w:hAnsi="TH SarabunPSK" w:cs="TH SarabunPSK"/>
                <w:sz w:val="28"/>
              </w:rPr>
              <w:t xml:space="preserve"> 7.5 </w:t>
            </w:r>
            <w:r w:rsidRPr="00EB0FDB">
              <w:rPr>
                <w:rFonts w:ascii="TH SarabunPSK" w:hAnsi="TH SarabunPSK" w:cs="TH SarabunPSK"/>
                <w:sz w:val="28"/>
                <w:cs/>
              </w:rPr>
              <w:t xml:space="preserve">แต่ </w:t>
            </w:r>
            <w:r w:rsidRPr="00EB0FDB">
              <w:rPr>
                <w:rFonts w:ascii="TH SarabunPSK" w:hAnsi="TH SarabunPSK" w:cs="TH SarabunPSK"/>
                <w:sz w:val="28"/>
              </w:rPr>
              <w:t>&lt;</w:t>
            </w:r>
            <w:r w:rsidRPr="00EB0FDB">
              <w:rPr>
                <w:rFonts w:ascii="TH SarabunPSK" w:hAnsi="TH SarabunPSK" w:cs="TH SarabunPSK"/>
                <w:sz w:val="28"/>
                <w:cs/>
              </w:rPr>
              <w:t xml:space="preserve"> 9</w:t>
            </w:r>
          </w:p>
        </w:tc>
        <w:tc>
          <w:tcPr>
            <w:tcW w:w="1560" w:type="dxa"/>
            <w:gridSpan w:val="2"/>
          </w:tcPr>
          <w:p w14:paraId="12A0C4F7" w14:textId="0329F4E9" w:rsidR="007E0D75" w:rsidRPr="00EB0FDB" w:rsidRDefault="00B830BC" w:rsidP="007E0D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EB0FDB">
              <w:rPr>
                <w:rFonts w:ascii="TH SarabunPSK" w:hAnsi="TH SarabunPSK" w:cs="TH SarabunPSK"/>
                <w:sz w:val="28"/>
              </w:rPr>
              <w:t xml:space="preserve"> 9 </w:t>
            </w:r>
            <w:r w:rsidRPr="00EB0FDB">
              <w:rPr>
                <w:rFonts w:ascii="TH SarabunPSK" w:hAnsi="TH SarabunPSK" w:cs="TH SarabunPSK"/>
                <w:sz w:val="28"/>
                <w:cs/>
              </w:rPr>
              <w:t xml:space="preserve">แต่ </w:t>
            </w:r>
            <w:r w:rsidRPr="00EB0FDB">
              <w:rPr>
                <w:rFonts w:ascii="TH SarabunPSK" w:hAnsi="TH SarabunPSK" w:cs="TH SarabunPSK"/>
                <w:sz w:val="28"/>
              </w:rPr>
              <w:t>&lt;</w:t>
            </w:r>
            <w:r w:rsidRPr="00EB0FDB">
              <w:rPr>
                <w:rFonts w:ascii="TH SarabunPSK" w:hAnsi="TH SarabunPSK" w:cs="TH SarabunPSK"/>
                <w:sz w:val="28"/>
                <w:cs/>
              </w:rPr>
              <w:t xml:space="preserve"> 10.5</w:t>
            </w:r>
          </w:p>
        </w:tc>
        <w:tc>
          <w:tcPr>
            <w:tcW w:w="1634" w:type="dxa"/>
            <w:gridSpan w:val="2"/>
          </w:tcPr>
          <w:p w14:paraId="3CB0FAA4" w14:textId="0F4F39C1" w:rsidR="007E0D75" w:rsidRPr="00EB0FDB" w:rsidRDefault="00B830BC" w:rsidP="007E0D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EB0FDB">
              <w:rPr>
                <w:rFonts w:ascii="TH SarabunPSK" w:hAnsi="TH SarabunPSK" w:cs="TH SarabunPSK"/>
                <w:sz w:val="28"/>
              </w:rPr>
              <w:t xml:space="preserve"> 10.5 </w:t>
            </w:r>
            <w:r w:rsidRPr="00EB0FDB">
              <w:rPr>
                <w:rFonts w:ascii="TH SarabunPSK" w:hAnsi="TH SarabunPSK" w:cs="TH SarabunPSK"/>
                <w:sz w:val="28"/>
                <w:cs/>
              </w:rPr>
              <w:t xml:space="preserve">แต่ </w:t>
            </w:r>
            <w:r w:rsidRPr="00EB0FDB">
              <w:rPr>
                <w:rFonts w:ascii="TH SarabunPSK" w:hAnsi="TH SarabunPSK" w:cs="TH SarabunPSK"/>
                <w:sz w:val="28"/>
              </w:rPr>
              <w:t>&lt;</w:t>
            </w:r>
            <w:r w:rsidRPr="00EB0FDB">
              <w:rPr>
                <w:rFonts w:ascii="TH SarabunPSK" w:hAnsi="TH SarabunPSK" w:cs="TH SarabunPSK"/>
                <w:sz w:val="28"/>
                <w:cs/>
              </w:rPr>
              <w:t xml:space="preserve"> 12</w:t>
            </w:r>
          </w:p>
        </w:tc>
        <w:tc>
          <w:tcPr>
            <w:tcW w:w="1335" w:type="dxa"/>
          </w:tcPr>
          <w:p w14:paraId="6C8C4748" w14:textId="04CBF73A" w:rsidR="007E0D75" w:rsidRPr="00EB0FDB" w:rsidRDefault="00B830BC" w:rsidP="007E0D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EB0FDB">
              <w:rPr>
                <w:rFonts w:ascii="TH SarabunPSK" w:hAnsi="TH SarabunPSK" w:cs="TH SarabunPSK"/>
                <w:sz w:val="28"/>
              </w:rPr>
              <w:t xml:space="preserve"> 12</w:t>
            </w:r>
          </w:p>
        </w:tc>
      </w:tr>
      <w:tr w:rsidR="007E0D75" w:rsidRPr="00EB0FDB" w14:paraId="6D7E0840" w14:textId="77777777" w:rsidTr="009300A4">
        <w:tc>
          <w:tcPr>
            <w:tcW w:w="9490" w:type="dxa"/>
            <w:gridSpan w:val="10"/>
          </w:tcPr>
          <w:p w14:paraId="2191B29D" w14:textId="5F999DF8" w:rsidR="007E0D75" w:rsidRPr="00EB0FDB" w:rsidRDefault="007E0D75" w:rsidP="007E0D7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รอบที่ 2 ระยะเวลาประเมินผลรอบ 10 เดือน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(ตุลาคม 2566 - กรกฎาคม 2567)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ใช้สำหรับกำกับติดตาม</w:t>
            </w:r>
          </w:p>
        </w:tc>
      </w:tr>
      <w:tr w:rsidR="007E0D75" w:rsidRPr="00EB0FDB" w14:paraId="35077F61" w14:textId="77777777" w:rsidTr="00B830BC">
        <w:tc>
          <w:tcPr>
            <w:tcW w:w="1559" w:type="dxa"/>
          </w:tcPr>
          <w:p w14:paraId="55E91AEC" w14:textId="6543D6EF" w:rsidR="007E0D75" w:rsidRPr="00EB0FDB" w:rsidRDefault="007E0D75" w:rsidP="007E0D75">
            <w:pPr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ระดับคะแนน</w:t>
            </w:r>
          </w:p>
        </w:tc>
        <w:tc>
          <w:tcPr>
            <w:tcW w:w="1276" w:type="dxa"/>
            <w:gridSpan w:val="2"/>
          </w:tcPr>
          <w:p w14:paraId="6ABAC2F9" w14:textId="76998548" w:rsidR="007E0D75" w:rsidRPr="00EB0FDB" w:rsidRDefault="007E0D75" w:rsidP="007E0D75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1</w:t>
            </w:r>
          </w:p>
        </w:tc>
        <w:tc>
          <w:tcPr>
            <w:tcW w:w="2126" w:type="dxa"/>
            <w:gridSpan w:val="2"/>
          </w:tcPr>
          <w:p w14:paraId="19D6B23C" w14:textId="7A9B2206" w:rsidR="007E0D75" w:rsidRPr="00EB0FDB" w:rsidRDefault="007E0D75" w:rsidP="007E0D75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2</w:t>
            </w:r>
          </w:p>
        </w:tc>
        <w:tc>
          <w:tcPr>
            <w:tcW w:w="1560" w:type="dxa"/>
            <w:gridSpan w:val="2"/>
          </w:tcPr>
          <w:p w14:paraId="5C80713A" w14:textId="2C753E96" w:rsidR="007E0D75" w:rsidRPr="00EB0FDB" w:rsidRDefault="007E0D75" w:rsidP="007E0D75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3</w:t>
            </w:r>
          </w:p>
        </w:tc>
        <w:tc>
          <w:tcPr>
            <w:tcW w:w="1634" w:type="dxa"/>
            <w:gridSpan w:val="2"/>
          </w:tcPr>
          <w:p w14:paraId="46849835" w14:textId="28EEC474" w:rsidR="007E0D75" w:rsidRPr="00EB0FDB" w:rsidRDefault="007E0D75" w:rsidP="007E0D75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4</w:t>
            </w:r>
          </w:p>
        </w:tc>
        <w:tc>
          <w:tcPr>
            <w:tcW w:w="1335" w:type="dxa"/>
          </w:tcPr>
          <w:p w14:paraId="67D016CC" w14:textId="6AF36650" w:rsidR="007E0D75" w:rsidRPr="00EB0FDB" w:rsidRDefault="007E0D75" w:rsidP="007E0D75">
            <w:pPr>
              <w:jc w:val="center"/>
              <w:rPr>
                <w:rFonts w:ascii="TH SarabunPSK" w:hAnsi="TH SarabunPSK" w:cs="TH SarabunPSK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5</w:t>
            </w:r>
          </w:p>
        </w:tc>
      </w:tr>
      <w:tr w:rsidR="00B830BC" w:rsidRPr="00EB0FDB" w14:paraId="42E28C8F" w14:textId="77777777" w:rsidTr="00B830BC">
        <w:tc>
          <w:tcPr>
            <w:tcW w:w="1559" w:type="dxa"/>
          </w:tcPr>
          <w:p w14:paraId="0F8A10E6" w14:textId="466F632D" w:rsidR="00B830BC" w:rsidRPr="00EB0FDB" w:rsidRDefault="00B830BC" w:rsidP="00B83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76" w:type="dxa"/>
            <w:gridSpan w:val="2"/>
          </w:tcPr>
          <w:p w14:paraId="3EB703B9" w14:textId="4C418CE9" w:rsidR="00B830BC" w:rsidRPr="00EB0FDB" w:rsidRDefault="00B830BC" w:rsidP="00B83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28"/>
              </w:rPr>
              <w:t>&lt; 7.5</w:t>
            </w:r>
          </w:p>
        </w:tc>
        <w:tc>
          <w:tcPr>
            <w:tcW w:w="2126" w:type="dxa"/>
            <w:gridSpan w:val="2"/>
          </w:tcPr>
          <w:p w14:paraId="0E16A494" w14:textId="492854F2" w:rsidR="00B830BC" w:rsidRPr="00EB0FDB" w:rsidRDefault="00B830BC" w:rsidP="00B83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EB0FDB">
              <w:rPr>
                <w:rFonts w:ascii="TH SarabunPSK" w:hAnsi="TH SarabunPSK" w:cs="TH SarabunPSK"/>
                <w:sz w:val="28"/>
              </w:rPr>
              <w:t xml:space="preserve"> 7.5 </w:t>
            </w:r>
            <w:r w:rsidRPr="00EB0FDB">
              <w:rPr>
                <w:rFonts w:ascii="TH SarabunPSK" w:hAnsi="TH SarabunPSK" w:cs="TH SarabunPSK"/>
                <w:sz w:val="28"/>
                <w:cs/>
              </w:rPr>
              <w:t xml:space="preserve">แต่ </w:t>
            </w:r>
            <w:r w:rsidRPr="00EB0FDB">
              <w:rPr>
                <w:rFonts w:ascii="TH SarabunPSK" w:hAnsi="TH SarabunPSK" w:cs="TH SarabunPSK"/>
                <w:sz w:val="28"/>
              </w:rPr>
              <w:t>&lt;</w:t>
            </w:r>
            <w:r w:rsidRPr="00EB0FDB">
              <w:rPr>
                <w:rFonts w:ascii="TH SarabunPSK" w:hAnsi="TH SarabunPSK" w:cs="TH SarabunPSK"/>
                <w:sz w:val="28"/>
                <w:cs/>
              </w:rPr>
              <w:t xml:space="preserve"> 9</w:t>
            </w:r>
          </w:p>
        </w:tc>
        <w:tc>
          <w:tcPr>
            <w:tcW w:w="1560" w:type="dxa"/>
            <w:gridSpan w:val="2"/>
          </w:tcPr>
          <w:p w14:paraId="15B4897A" w14:textId="27DDC7B8" w:rsidR="00B830BC" w:rsidRPr="00EB0FDB" w:rsidRDefault="00B830BC" w:rsidP="00B83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EB0FDB">
              <w:rPr>
                <w:rFonts w:ascii="TH SarabunPSK" w:hAnsi="TH SarabunPSK" w:cs="TH SarabunPSK"/>
                <w:sz w:val="28"/>
              </w:rPr>
              <w:t xml:space="preserve"> 9 </w:t>
            </w:r>
            <w:r w:rsidRPr="00EB0FDB">
              <w:rPr>
                <w:rFonts w:ascii="TH SarabunPSK" w:hAnsi="TH SarabunPSK" w:cs="TH SarabunPSK"/>
                <w:sz w:val="28"/>
                <w:cs/>
              </w:rPr>
              <w:t xml:space="preserve">แต่ </w:t>
            </w:r>
            <w:r w:rsidRPr="00EB0FDB">
              <w:rPr>
                <w:rFonts w:ascii="TH SarabunPSK" w:hAnsi="TH SarabunPSK" w:cs="TH SarabunPSK"/>
                <w:sz w:val="28"/>
              </w:rPr>
              <w:t>&lt;</w:t>
            </w:r>
            <w:r w:rsidRPr="00EB0FDB">
              <w:rPr>
                <w:rFonts w:ascii="TH SarabunPSK" w:hAnsi="TH SarabunPSK" w:cs="TH SarabunPSK"/>
                <w:sz w:val="28"/>
                <w:cs/>
              </w:rPr>
              <w:t xml:space="preserve"> 10.5</w:t>
            </w:r>
          </w:p>
        </w:tc>
        <w:tc>
          <w:tcPr>
            <w:tcW w:w="1634" w:type="dxa"/>
            <w:gridSpan w:val="2"/>
          </w:tcPr>
          <w:p w14:paraId="4A0ABA47" w14:textId="795DD817" w:rsidR="00B830BC" w:rsidRPr="00EB0FDB" w:rsidRDefault="00B830BC" w:rsidP="00B83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EB0FDB">
              <w:rPr>
                <w:rFonts w:ascii="TH SarabunPSK" w:hAnsi="TH SarabunPSK" w:cs="TH SarabunPSK"/>
                <w:sz w:val="28"/>
              </w:rPr>
              <w:t xml:space="preserve"> 10.5 </w:t>
            </w:r>
            <w:r w:rsidRPr="00EB0FDB">
              <w:rPr>
                <w:rFonts w:ascii="TH SarabunPSK" w:hAnsi="TH SarabunPSK" w:cs="TH SarabunPSK"/>
                <w:sz w:val="28"/>
                <w:cs/>
              </w:rPr>
              <w:t xml:space="preserve">แต่ </w:t>
            </w:r>
            <w:r w:rsidRPr="00EB0FDB">
              <w:rPr>
                <w:rFonts w:ascii="TH SarabunPSK" w:hAnsi="TH SarabunPSK" w:cs="TH SarabunPSK"/>
                <w:sz w:val="28"/>
              </w:rPr>
              <w:t>&lt;</w:t>
            </w:r>
            <w:r w:rsidRPr="00EB0FDB">
              <w:rPr>
                <w:rFonts w:ascii="TH SarabunPSK" w:hAnsi="TH SarabunPSK" w:cs="TH SarabunPSK"/>
                <w:sz w:val="28"/>
                <w:cs/>
              </w:rPr>
              <w:t xml:space="preserve"> 12</w:t>
            </w:r>
          </w:p>
        </w:tc>
        <w:tc>
          <w:tcPr>
            <w:tcW w:w="1335" w:type="dxa"/>
          </w:tcPr>
          <w:p w14:paraId="18990F09" w14:textId="1B1A650B" w:rsidR="00B830BC" w:rsidRPr="00EB0FDB" w:rsidRDefault="00B830BC" w:rsidP="00B83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28"/>
                <w:u w:val="single"/>
              </w:rPr>
              <w:t>&gt;</w:t>
            </w:r>
            <w:r w:rsidRPr="00EB0FDB">
              <w:rPr>
                <w:rFonts w:ascii="TH SarabunPSK" w:hAnsi="TH SarabunPSK" w:cs="TH SarabunPSK"/>
                <w:sz w:val="28"/>
              </w:rPr>
              <w:t xml:space="preserve"> 12</w:t>
            </w:r>
          </w:p>
        </w:tc>
      </w:tr>
      <w:tr w:rsidR="007E0D75" w:rsidRPr="00EB0FDB" w14:paraId="4A49D5AB" w14:textId="77777777" w:rsidTr="00795624">
        <w:tc>
          <w:tcPr>
            <w:tcW w:w="1559" w:type="dxa"/>
          </w:tcPr>
          <w:p w14:paraId="11582F78" w14:textId="77777777" w:rsidR="007E0D75" w:rsidRPr="00EB0FDB" w:rsidRDefault="007E0D75" w:rsidP="007E0D7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วิธีประเมินผล </w:t>
            </w:r>
          </w:p>
        </w:tc>
        <w:tc>
          <w:tcPr>
            <w:tcW w:w="7931" w:type="dxa"/>
            <w:gridSpan w:val="9"/>
          </w:tcPr>
          <w:p w14:paraId="60CA41C4" w14:textId="5424FF69" w:rsidR="007E0D75" w:rsidRPr="00EB0FDB" w:rsidRDefault="007E0D75" w:rsidP="007E0D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การวัด/การวิเคราะห์</w:t>
            </w:r>
          </w:p>
        </w:tc>
      </w:tr>
      <w:tr w:rsidR="007E0D75" w:rsidRPr="00EB0FDB" w14:paraId="788DBD15" w14:textId="77777777" w:rsidTr="007E0D75">
        <w:trPr>
          <w:trHeight w:val="2260"/>
        </w:trPr>
        <w:tc>
          <w:tcPr>
            <w:tcW w:w="9490" w:type="dxa"/>
            <w:gridSpan w:val="10"/>
          </w:tcPr>
          <w:p w14:paraId="169EF6EE" w14:textId="7AD2F970" w:rsidR="007E0D75" w:rsidRPr="00EB0FDB" w:rsidRDefault="007E0D75" w:rsidP="007E0D7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49"/>
              <w:gridCol w:w="2835"/>
              <w:gridCol w:w="993"/>
              <w:gridCol w:w="1417"/>
              <w:gridCol w:w="1276"/>
              <w:gridCol w:w="1294"/>
            </w:tblGrid>
            <w:tr w:rsidR="007E0D75" w:rsidRPr="00EB0FDB" w14:paraId="0014BFC5" w14:textId="77777777" w:rsidTr="00CE5F2C">
              <w:tc>
                <w:tcPr>
                  <w:tcW w:w="1449" w:type="dxa"/>
                  <w:vMerge w:val="restart"/>
                </w:tcPr>
                <w:p w14:paraId="6D544167" w14:textId="77777777" w:rsidR="007E0D75" w:rsidRPr="00EB0FDB" w:rsidRDefault="007E0D75" w:rsidP="007E0D7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835" w:type="dxa"/>
                  <w:vMerge w:val="restart"/>
                  <w:vAlign w:val="center"/>
                </w:tcPr>
                <w:p w14:paraId="545E0640" w14:textId="73FA0920" w:rsidR="007E0D75" w:rsidRPr="00EB0FDB" w:rsidRDefault="007E0D75" w:rsidP="007E0D7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FD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93" w:type="dxa"/>
                  <w:vMerge w:val="restart"/>
                  <w:vAlign w:val="center"/>
                </w:tcPr>
                <w:p w14:paraId="3622AC94" w14:textId="5083E14A" w:rsidR="007E0D75" w:rsidRPr="00EB0FDB" w:rsidRDefault="007E0D75" w:rsidP="007E0D7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FD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987" w:type="dxa"/>
                  <w:gridSpan w:val="3"/>
                </w:tcPr>
                <w:p w14:paraId="76C1B39F" w14:textId="41D73799" w:rsidR="007E0D75" w:rsidRPr="00EB0FDB" w:rsidRDefault="007E0D75" w:rsidP="007E0D7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FD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7E0D75" w:rsidRPr="00EB0FDB" w14:paraId="2049BF0A" w14:textId="77777777" w:rsidTr="00CE5F2C">
              <w:tc>
                <w:tcPr>
                  <w:tcW w:w="1449" w:type="dxa"/>
                  <w:vMerge/>
                </w:tcPr>
                <w:p w14:paraId="370D9659" w14:textId="77777777" w:rsidR="007E0D75" w:rsidRPr="00EB0FDB" w:rsidRDefault="007E0D75" w:rsidP="007E0D7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835" w:type="dxa"/>
                  <w:vMerge/>
                </w:tcPr>
                <w:p w14:paraId="1F4DAD80" w14:textId="77777777" w:rsidR="007E0D75" w:rsidRPr="00EB0FDB" w:rsidRDefault="007E0D75" w:rsidP="007E0D7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3" w:type="dxa"/>
                  <w:vMerge/>
                </w:tcPr>
                <w:p w14:paraId="0205CE76" w14:textId="77777777" w:rsidR="007E0D75" w:rsidRPr="00EB0FDB" w:rsidRDefault="007E0D75" w:rsidP="007E0D7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417" w:type="dxa"/>
                </w:tcPr>
                <w:p w14:paraId="33CE38DE" w14:textId="60924011" w:rsidR="007E0D75" w:rsidRPr="00EB0FDB" w:rsidRDefault="007E0D75" w:rsidP="007E0D7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FDB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>2564</w:t>
                  </w:r>
                </w:p>
              </w:tc>
              <w:tc>
                <w:tcPr>
                  <w:tcW w:w="1276" w:type="dxa"/>
                </w:tcPr>
                <w:p w14:paraId="096878BE" w14:textId="65B0A929" w:rsidR="007E0D75" w:rsidRPr="00EB0FDB" w:rsidRDefault="007E0D75" w:rsidP="007E0D7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FDB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>2565</w:t>
                  </w:r>
                </w:p>
              </w:tc>
              <w:tc>
                <w:tcPr>
                  <w:tcW w:w="1294" w:type="dxa"/>
                </w:tcPr>
                <w:p w14:paraId="07ECBE35" w14:textId="455673B1" w:rsidR="007E0D75" w:rsidRPr="00EB0FDB" w:rsidRDefault="007E0D75" w:rsidP="007E0D7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FDB">
                    <w:rPr>
                      <w:rFonts w:ascii="TH SarabunPSK" w:hAnsi="TH SarabunPSK" w:cs="TH SarabunPSK"/>
                      <w:sz w:val="24"/>
                      <w:szCs w:val="32"/>
                      <w:cs/>
                    </w:rPr>
                    <w:t>2566</w:t>
                  </w:r>
                </w:p>
              </w:tc>
            </w:tr>
            <w:tr w:rsidR="007E0D75" w:rsidRPr="00EB0FDB" w14:paraId="5E4FC5B0" w14:textId="77777777" w:rsidTr="00CE5F2C">
              <w:tc>
                <w:tcPr>
                  <w:tcW w:w="1449" w:type="dxa"/>
                  <w:vMerge/>
                </w:tcPr>
                <w:p w14:paraId="4832968F" w14:textId="77777777" w:rsidR="007E0D75" w:rsidRPr="00EB0FDB" w:rsidRDefault="007E0D75" w:rsidP="007E0D7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835" w:type="dxa"/>
                </w:tcPr>
                <w:p w14:paraId="57C6C111" w14:textId="34E10C6F" w:rsidR="007E0D75" w:rsidRPr="00EB0FDB" w:rsidRDefault="007E0D75" w:rsidP="007E0D75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FDB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 xml:space="preserve">หน่วยบริการผ่านเกณฑ์ประเมินประสิทธิภาพ </w:t>
                  </w:r>
                  <w:r w:rsidRPr="00EB0FDB">
                    <w:rPr>
                      <w:rFonts w:ascii="TH SarabunPSK" w:eastAsia="Sarabun" w:hAnsi="TH SarabunPSK" w:cs="TH SarabunPSK"/>
                      <w:sz w:val="32"/>
                      <w:szCs w:val="32"/>
                    </w:rPr>
                    <w:t>TPS Score</w:t>
                  </w:r>
                </w:p>
              </w:tc>
              <w:tc>
                <w:tcPr>
                  <w:tcW w:w="993" w:type="dxa"/>
                </w:tcPr>
                <w:p w14:paraId="7EE99033" w14:textId="08714BBA" w:rsidR="007E0D75" w:rsidRPr="00EB0FDB" w:rsidRDefault="007E0D75" w:rsidP="007E0D7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FD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17" w:type="dxa"/>
                </w:tcPr>
                <w:p w14:paraId="614DEB5D" w14:textId="429CD005" w:rsidR="007E0D75" w:rsidRPr="00EB0FDB" w:rsidRDefault="006B5703" w:rsidP="007E0D7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FD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27.18</w:t>
                  </w:r>
                </w:p>
              </w:tc>
              <w:tc>
                <w:tcPr>
                  <w:tcW w:w="1276" w:type="dxa"/>
                </w:tcPr>
                <w:p w14:paraId="054B2BED" w14:textId="2D3CDA9C" w:rsidR="007E0D75" w:rsidRPr="00EB0FDB" w:rsidRDefault="006B5703" w:rsidP="007E0D7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FD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44.44</w:t>
                  </w:r>
                </w:p>
              </w:tc>
              <w:tc>
                <w:tcPr>
                  <w:tcW w:w="1294" w:type="dxa"/>
                </w:tcPr>
                <w:p w14:paraId="2FE0CE1C" w14:textId="16FFF3A9" w:rsidR="007E0D75" w:rsidRPr="00EB0FDB" w:rsidRDefault="007E0D75" w:rsidP="007E0D7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FD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50.00</w:t>
                  </w:r>
                </w:p>
              </w:tc>
            </w:tr>
          </w:tbl>
          <w:p w14:paraId="45FF91EB" w14:textId="2762DB0A" w:rsidR="007E0D75" w:rsidRPr="00EB0FDB" w:rsidRDefault="007E0D75" w:rsidP="007E0D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E0D75" w:rsidRPr="00EB0FDB" w14:paraId="3EF23187" w14:textId="77777777" w:rsidTr="00795624">
        <w:tc>
          <w:tcPr>
            <w:tcW w:w="1559" w:type="dxa"/>
          </w:tcPr>
          <w:p w14:paraId="37A9CFB2" w14:textId="77777777" w:rsidR="007E0D75" w:rsidRPr="00EB0FDB" w:rsidRDefault="007E0D75" w:rsidP="007E0D7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42987E5A" w14:textId="10333A50" w:rsidR="007E0D75" w:rsidRPr="00EB0FDB" w:rsidRDefault="007E0D75" w:rsidP="007E0D75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931" w:type="dxa"/>
            <w:gridSpan w:val="9"/>
          </w:tcPr>
          <w:p w14:paraId="6F342812" w14:textId="3C24EA7E" w:rsidR="007E0D75" w:rsidRPr="00EB0FDB" w:rsidRDefault="007E0D75" w:rsidP="007E0D75">
            <w:pPr>
              <w:rPr>
                <w:rStyle w:val="a5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ชื่อ</w:t>
            </w:r>
            <w:r w:rsidR="001E7BF2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E7BF2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สกุล นายสุรเชษฐ์ </w:t>
            </w:r>
            <w:proofErr w:type="spellStart"/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ภูลวรรณ</w:t>
            </w:r>
            <w:proofErr w:type="spellEnd"/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ตำแหน่ง นายแพทย์เชี่ยวชาญ (ด้านเวชกรรมป้องกัน)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สถานที่ทำงาน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สำนักงานสาธารณสุขจังหวัดกาฬสินธุ์ </w:t>
            </w:r>
          </w:p>
        </w:tc>
      </w:tr>
      <w:tr w:rsidR="007E0D75" w:rsidRPr="00EB0FDB" w14:paraId="6B2078CE" w14:textId="77777777" w:rsidTr="00795624">
        <w:tc>
          <w:tcPr>
            <w:tcW w:w="1559" w:type="dxa"/>
          </w:tcPr>
          <w:p w14:paraId="017F4F00" w14:textId="61469D63" w:rsidR="007E0D75" w:rsidRPr="00EB0FDB" w:rsidRDefault="007E0D75" w:rsidP="007E0D75">
            <w:pPr>
              <w:rPr>
                <w:rFonts w:ascii="TH SarabunPSK" w:hAnsi="TH SarabunPSK" w:cs="TH SarabunPSK"/>
                <w:cs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ผู้รับผิดชอบตัวชี้วัด</w:t>
            </w:r>
          </w:p>
        </w:tc>
        <w:tc>
          <w:tcPr>
            <w:tcW w:w="7931" w:type="dxa"/>
            <w:gridSpan w:val="9"/>
          </w:tcPr>
          <w:p w14:paraId="35550B18" w14:textId="38D7FC7A" w:rsidR="007E0D75" w:rsidRPr="00EB0FDB" w:rsidRDefault="007E0D75" w:rsidP="007E0D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ชื่อ</w:t>
            </w:r>
            <w:r w:rsidR="001E7BF2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E7BF2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สกุล นายโชคชัย มงคล</w:t>
            </w:r>
            <w:proofErr w:type="spellStart"/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สินธุ์</w:t>
            </w:r>
            <w:proofErr w:type="spellEnd"/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ตำแหน่ง นักวิ</w:t>
            </w:r>
            <w:proofErr w:type="spellStart"/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ชการ</w:t>
            </w:r>
            <w:proofErr w:type="spellEnd"/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สาธารณสุขชำนาญการ</w:t>
            </w:r>
          </w:p>
          <w:p w14:paraId="1A9776F5" w14:textId="359E8FEE" w:rsidR="007E0D75" w:rsidRPr="00EB0FDB" w:rsidRDefault="007E0D75" w:rsidP="007E0D7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043-019760 ต่อ 104 โทรศัพท์มือถือ :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>064-5619356</w:t>
            </w:r>
          </w:p>
          <w:p w14:paraId="0C065CBD" w14:textId="2AE8E8DC" w:rsidR="007E0D75" w:rsidRPr="00EB0FDB" w:rsidRDefault="007E0D75" w:rsidP="007E0D7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5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กลุ่มงานประกันสุขภาพ </w:t>
            </w:r>
          </w:p>
        </w:tc>
      </w:tr>
      <w:tr w:rsidR="007E0D75" w:rsidRPr="00EB0FDB" w14:paraId="482B4F2C" w14:textId="77777777" w:rsidTr="00795624">
        <w:tc>
          <w:tcPr>
            <w:tcW w:w="1559" w:type="dxa"/>
          </w:tcPr>
          <w:p w14:paraId="14104FD2" w14:textId="6860A0CB" w:rsidR="007E0D75" w:rsidRPr="00EB0FDB" w:rsidRDefault="007E0D75" w:rsidP="007E0D7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ผู้ประสาน</w:t>
            </w:r>
            <w:r w:rsidR="00994936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การดำเนินงานและรายงานผลการดำเนินงาน</w:t>
            </w:r>
          </w:p>
        </w:tc>
        <w:tc>
          <w:tcPr>
            <w:tcW w:w="7931" w:type="dxa"/>
            <w:gridSpan w:val="9"/>
          </w:tcPr>
          <w:p w14:paraId="0DE9EBA9" w14:textId="119101ED" w:rsidR="007E0D75" w:rsidRPr="00EB0FDB" w:rsidRDefault="007E0D75" w:rsidP="007E0D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ชื่อ</w:t>
            </w:r>
            <w:r w:rsidR="001E7BF2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E7BF2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สกุล น.ส.ดาววิภา สาศรีเมือง ตำแหน่ง พยาบาลวิชาชีพชำนาญการ</w:t>
            </w:r>
          </w:p>
          <w:p w14:paraId="50D2F5C4" w14:textId="0675C488" w:rsidR="007E0D75" w:rsidRPr="00EB0FDB" w:rsidRDefault="007E0D75" w:rsidP="007E0D75">
            <w:pPr>
              <w:rPr>
                <w:rStyle w:val="a5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043-019760 ต่อ 104 โทรศัพท์มือถือ : 081-6609844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สถานที่ทำงาน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กลุ่มงานประกันสุขภาพ</w:t>
            </w:r>
          </w:p>
        </w:tc>
      </w:tr>
      <w:tr w:rsidR="007E0D75" w:rsidRPr="00EB0FDB" w14:paraId="4FB9E1CF" w14:textId="77777777" w:rsidTr="00795624">
        <w:tc>
          <w:tcPr>
            <w:tcW w:w="1559" w:type="dxa"/>
          </w:tcPr>
          <w:p w14:paraId="415A98EF" w14:textId="1F2F3ABF" w:rsidR="007E0D75" w:rsidRPr="00EB0FDB" w:rsidRDefault="007E0D75" w:rsidP="007E0D7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ผู้บันทึกข้อมูลผลกา</w:t>
            </w:r>
            <w:r w:rsidR="009C7DB6"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</w:t>
            </w:r>
            <w:r w:rsidRPr="00EB0F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</w:p>
        </w:tc>
        <w:tc>
          <w:tcPr>
            <w:tcW w:w="7931" w:type="dxa"/>
            <w:gridSpan w:val="9"/>
          </w:tcPr>
          <w:p w14:paraId="1E540F25" w14:textId="748EA9E0" w:rsidR="007E0D75" w:rsidRPr="00EB0FDB" w:rsidRDefault="007E0D75" w:rsidP="007E0D7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ชื่อ</w:t>
            </w:r>
            <w:r w:rsidR="001E7BF2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E7BF2"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สกุล น.ส.เพชรารัตน์ สินธุโคตร ตำแหน่ง นักวิชาการสาธารณสุขปฏิบัติการ </w:t>
            </w:r>
          </w:p>
          <w:p w14:paraId="4BA9E4C3" w14:textId="73D610C4" w:rsidR="007E0D75" w:rsidRPr="00EB0FDB" w:rsidRDefault="007E0D75" w:rsidP="007E0D75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5"/>
                <w:rFonts w:ascii="TH SarabunPSK" w:hAnsi="TH SarabunPSK" w:cs="TH SarabunPSK"/>
                <w:b w:val="0"/>
                <w:bCs w:val="0"/>
                <w:sz w:val="32"/>
                <w:szCs w:val="32"/>
                <w:cs/>
              </w:rPr>
            </w:pP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043-019760 ต่อ 104 โทรศัพท์มือถือ : 095-1988963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สถานที่ทำงาน </w:t>
            </w:r>
            <w:r w:rsidRPr="00EB0FDB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EB0FDB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กลุ่มงานประกันสุขภาพ</w:t>
            </w:r>
          </w:p>
        </w:tc>
      </w:tr>
    </w:tbl>
    <w:p w14:paraId="54DF70F6" w14:textId="77777777" w:rsidR="00FB42BF" w:rsidRPr="00EB0FDB" w:rsidRDefault="00FB42BF">
      <w:pPr>
        <w:rPr>
          <w:rFonts w:ascii="TH SarabunPSK" w:hAnsi="TH SarabunPSK" w:cs="TH SarabunPSK"/>
          <w:cs/>
        </w:rPr>
      </w:pPr>
    </w:p>
    <w:sectPr w:rsidR="00FB42BF" w:rsidRPr="00EB0FDB" w:rsidSect="004A024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Sarabun">
    <w:altName w:val="Calibri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37E04"/>
    <w:multiLevelType w:val="hybridMultilevel"/>
    <w:tmpl w:val="F260F440"/>
    <w:lvl w:ilvl="0" w:tplc="86807D7E">
      <w:start w:val="1"/>
      <w:numFmt w:val="decimal"/>
      <w:lvlText w:val="%1)"/>
      <w:lvlJc w:val="left"/>
      <w:pPr>
        <w:ind w:left="784" w:hanging="360"/>
      </w:pPr>
      <w:rPr>
        <w:rFonts w:hint="default"/>
      </w:rPr>
    </w:lvl>
    <w:lvl w:ilvl="1" w:tplc="FE0A64A4">
      <w:start w:val="1"/>
      <w:numFmt w:val="bullet"/>
      <w:lvlText w:val="-"/>
      <w:lvlJc w:val="left"/>
      <w:pPr>
        <w:ind w:left="1504" w:hanging="360"/>
      </w:pPr>
      <w:rPr>
        <w:rFonts w:ascii="TH SarabunPSK" w:eastAsia="Times New Roman" w:hAnsi="TH SarabunPSK" w:cs="TH SarabunPSK" w:hint="default"/>
      </w:rPr>
    </w:lvl>
    <w:lvl w:ilvl="2" w:tplc="0409001B" w:tentative="1">
      <w:start w:val="1"/>
      <w:numFmt w:val="lowerRoman"/>
      <w:lvlText w:val="%3."/>
      <w:lvlJc w:val="right"/>
      <w:pPr>
        <w:ind w:left="2224" w:hanging="180"/>
      </w:pPr>
    </w:lvl>
    <w:lvl w:ilvl="3" w:tplc="0409000F" w:tentative="1">
      <w:start w:val="1"/>
      <w:numFmt w:val="decimal"/>
      <w:lvlText w:val="%4."/>
      <w:lvlJc w:val="left"/>
      <w:pPr>
        <w:ind w:left="2944" w:hanging="360"/>
      </w:pPr>
    </w:lvl>
    <w:lvl w:ilvl="4" w:tplc="04090019" w:tentative="1">
      <w:start w:val="1"/>
      <w:numFmt w:val="lowerLetter"/>
      <w:lvlText w:val="%5."/>
      <w:lvlJc w:val="left"/>
      <w:pPr>
        <w:ind w:left="3664" w:hanging="360"/>
      </w:pPr>
    </w:lvl>
    <w:lvl w:ilvl="5" w:tplc="0409001B" w:tentative="1">
      <w:start w:val="1"/>
      <w:numFmt w:val="lowerRoman"/>
      <w:lvlText w:val="%6."/>
      <w:lvlJc w:val="right"/>
      <w:pPr>
        <w:ind w:left="4384" w:hanging="180"/>
      </w:pPr>
    </w:lvl>
    <w:lvl w:ilvl="6" w:tplc="0409000F" w:tentative="1">
      <w:start w:val="1"/>
      <w:numFmt w:val="decimal"/>
      <w:lvlText w:val="%7."/>
      <w:lvlJc w:val="left"/>
      <w:pPr>
        <w:ind w:left="5104" w:hanging="360"/>
      </w:pPr>
    </w:lvl>
    <w:lvl w:ilvl="7" w:tplc="04090019" w:tentative="1">
      <w:start w:val="1"/>
      <w:numFmt w:val="lowerLetter"/>
      <w:lvlText w:val="%8."/>
      <w:lvlJc w:val="left"/>
      <w:pPr>
        <w:ind w:left="5824" w:hanging="360"/>
      </w:pPr>
    </w:lvl>
    <w:lvl w:ilvl="8" w:tplc="040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">
    <w:nsid w:val="11C2051C"/>
    <w:multiLevelType w:val="hybridMultilevel"/>
    <w:tmpl w:val="8E20C6C2"/>
    <w:lvl w:ilvl="0" w:tplc="322630CA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995A799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C63F0"/>
    <w:multiLevelType w:val="hybridMultilevel"/>
    <w:tmpl w:val="C0C4A558"/>
    <w:lvl w:ilvl="0" w:tplc="6D1C3B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F026E"/>
    <w:multiLevelType w:val="hybridMultilevel"/>
    <w:tmpl w:val="DAE64FC2"/>
    <w:lvl w:ilvl="0" w:tplc="F5624EB2">
      <w:start w:val="1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45C9E"/>
    <w:multiLevelType w:val="hybridMultilevel"/>
    <w:tmpl w:val="1C9E2790"/>
    <w:lvl w:ilvl="0" w:tplc="1FFA3058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94272AB"/>
    <w:multiLevelType w:val="hybridMultilevel"/>
    <w:tmpl w:val="9E5CBFD8"/>
    <w:lvl w:ilvl="0" w:tplc="218088F0">
      <w:start w:val="1"/>
      <w:numFmt w:val="decimal"/>
      <w:lvlText w:val="7.%1)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0D16DFE"/>
    <w:multiLevelType w:val="hybridMultilevel"/>
    <w:tmpl w:val="DA36D852"/>
    <w:lvl w:ilvl="0" w:tplc="78A8311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82315E"/>
    <w:multiLevelType w:val="hybridMultilevel"/>
    <w:tmpl w:val="4170E20A"/>
    <w:lvl w:ilvl="0" w:tplc="AB92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60DDD"/>
    <w:multiLevelType w:val="hybridMultilevel"/>
    <w:tmpl w:val="005C351A"/>
    <w:lvl w:ilvl="0" w:tplc="F5624EB2">
      <w:start w:val="1"/>
      <w:numFmt w:val="bullet"/>
      <w:lvlText w:val="-"/>
      <w:lvlJc w:val="left"/>
      <w:pPr>
        <w:ind w:left="120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1CB"/>
    <w:rsid w:val="00004B26"/>
    <w:rsid w:val="00020DF7"/>
    <w:rsid w:val="00036F0C"/>
    <w:rsid w:val="00044AB5"/>
    <w:rsid w:val="0004720D"/>
    <w:rsid w:val="000621BB"/>
    <w:rsid w:val="000A4917"/>
    <w:rsid w:val="000B66C1"/>
    <w:rsid w:val="000E6E97"/>
    <w:rsid w:val="00106E7C"/>
    <w:rsid w:val="00123D21"/>
    <w:rsid w:val="001255EC"/>
    <w:rsid w:val="0012700F"/>
    <w:rsid w:val="001442C2"/>
    <w:rsid w:val="00152D4F"/>
    <w:rsid w:val="0016314C"/>
    <w:rsid w:val="001E7BF2"/>
    <w:rsid w:val="00201CB4"/>
    <w:rsid w:val="00220ADA"/>
    <w:rsid w:val="00223FEC"/>
    <w:rsid w:val="00257716"/>
    <w:rsid w:val="00273C24"/>
    <w:rsid w:val="002A1211"/>
    <w:rsid w:val="00343B98"/>
    <w:rsid w:val="00351949"/>
    <w:rsid w:val="00360179"/>
    <w:rsid w:val="00362C01"/>
    <w:rsid w:val="00394E3D"/>
    <w:rsid w:val="003D304D"/>
    <w:rsid w:val="003F281B"/>
    <w:rsid w:val="003F3AF2"/>
    <w:rsid w:val="00407D59"/>
    <w:rsid w:val="004110A1"/>
    <w:rsid w:val="0042170B"/>
    <w:rsid w:val="00433159"/>
    <w:rsid w:val="00466914"/>
    <w:rsid w:val="004924EC"/>
    <w:rsid w:val="00494274"/>
    <w:rsid w:val="00495816"/>
    <w:rsid w:val="004A024F"/>
    <w:rsid w:val="004B28DB"/>
    <w:rsid w:val="004C1289"/>
    <w:rsid w:val="005052C6"/>
    <w:rsid w:val="0050564D"/>
    <w:rsid w:val="00505B3C"/>
    <w:rsid w:val="005110A3"/>
    <w:rsid w:val="0057376C"/>
    <w:rsid w:val="005A5582"/>
    <w:rsid w:val="005E4295"/>
    <w:rsid w:val="005F2460"/>
    <w:rsid w:val="0060015A"/>
    <w:rsid w:val="00611046"/>
    <w:rsid w:val="00613809"/>
    <w:rsid w:val="006211E2"/>
    <w:rsid w:val="00625C26"/>
    <w:rsid w:val="006262B3"/>
    <w:rsid w:val="006431DB"/>
    <w:rsid w:val="006614E0"/>
    <w:rsid w:val="00690F81"/>
    <w:rsid w:val="006B5703"/>
    <w:rsid w:val="006C0371"/>
    <w:rsid w:val="006D5496"/>
    <w:rsid w:val="006E4193"/>
    <w:rsid w:val="00716FD4"/>
    <w:rsid w:val="007363ED"/>
    <w:rsid w:val="00760905"/>
    <w:rsid w:val="00763969"/>
    <w:rsid w:val="007804A3"/>
    <w:rsid w:val="00795624"/>
    <w:rsid w:val="00797DE7"/>
    <w:rsid w:val="007B5ED9"/>
    <w:rsid w:val="007D3E0D"/>
    <w:rsid w:val="007E0D75"/>
    <w:rsid w:val="00820A56"/>
    <w:rsid w:val="0082420E"/>
    <w:rsid w:val="0087646B"/>
    <w:rsid w:val="008A023A"/>
    <w:rsid w:val="008A321A"/>
    <w:rsid w:val="008A78AA"/>
    <w:rsid w:val="008B5BD8"/>
    <w:rsid w:val="008C0463"/>
    <w:rsid w:val="008D01FF"/>
    <w:rsid w:val="008D3790"/>
    <w:rsid w:val="008F60B4"/>
    <w:rsid w:val="00906E7E"/>
    <w:rsid w:val="00907FE2"/>
    <w:rsid w:val="00913F07"/>
    <w:rsid w:val="00917A97"/>
    <w:rsid w:val="009236C2"/>
    <w:rsid w:val="009300A4"/>
    <w:rsid w:val="00955E33"/>
    <w:rsid w:val="00981999"/>
    <w:rsid w:val="00981AE5"/>
    <w:rsid w:val="00994936"/>
    <w:rsid w:val="009A3A73"/>
    <w:rsid w:val="009B5329"/>
    <w:rsid w:val="009C7DB6"/>
    <w:rsid w:val="009F0E47"/>
    <w:rsid w:val="00A25043"/>
    <w:rsid w:val="00A3765A"/>
    <w:rsid w:val="00A435AC"/>
    <w:rsid w:val="00A46596"/>
    <w:rsid w:val="00A66188"/>
    <w:rsid w:val="00A802C2"/>
    <w:rsid w:val="00A846B3"/>
    <w:rsid w:val="00A91118"/>
    <w:rsid w:val="00A944D2"/>
    <w:rsid w:val="00AC029E"/>
    <w:rsid w:val="00AD047E"/>
    <w:rsid w:val="00AD7EF8"/>
    <w:rsid w:val="00B06427"/>
    <w:rsid w:val="00B243C5"/>
    <w:rsid w:val="00B308C3"/>
    <w:rsid w:val="00B50A4B"/>
    <w:rsid w:val="00B6302F"/>
    <w:rsid w:val="00B74329"/>
    <w:rsid w:val="00B80614"/>
    <w:rsid w:val="00B830BC"/>
    <w:rsid w:val="00B84ABC"/>
    <w:rsid w:val="00BE522A"/>
    <w:rsid w:val="00BE6511"/>
    <w:rsid w:val="00C220F7"/>
    <w:rsid w:val="00C24EF3"/>
    <w:rsid w:val="00C2638F"/>
    <w:rsid w:val="00C26B1E"/>
    <w:rsid w:val="00C460A5"/>
    <w:rsid w:val="00C518A8"/>
    <w:rsid w:val="00C61D3B"/>
    <w:rsid w:val="00C72DF8"/>
    <w:rsid w:val="00C955BB"/>
    <w:rsid w:val="00CD4B7D"/>
    <w:rsid w:val="00CE5F2C"/>
    <w:rsid w:val="00CF2033"/>
    <w:rsid w:val="00CF44EB"/>
    <w:rsid w:val="00D1427E"/>
    <w:rsid w:val="00D17B1C"/>
    <w:rsid w:val="00D60456"/>
    <w:rsid w:val="00D77316"/>
    <w:rsid w:val="00DA27B3"/>
    <w:rsid w:val="00DC1792"/>
    <w:rsid w:val="00E16F4D"/>
    <w:rsid w:val="00E6148E"/>
    <w:rsid w:val="00E744AC"/>
    <w:rsid w:val="00EB0FDB"/>
    <w:rsid w:val="00EC26EE"/>
    <w:rsid w:val="00EE61CB"/>
    <w:rsid w:val="00EE7637"/>
    <w:rsid w:val="00EF2CBB"/>
    <w:rsid w:val="00F053F4"/>
    <w:rsid w:val="00F25D84"/>
    <w:rsid w:val="00F308A0"/>
    <w:rsid w:val="00F40943"/>
    <w:rsid w:val="00F65A64"/>
    <w:rsid w:val="00FB42BF"/>
    <w:rsid w:val="00FD3A4C"/>
    <w:rsid w:val="00FF1784"/>
    <w:rsid w:val="00FF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D257E"/>
  <w15:docId w15:val="{47AF6141-9A3F-401D-9F44-6227DAD4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63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024F"/>
    <w:pPr>
      <w:ind w:left="720"/>
      <w:contextualSpacing/>
    </w:pPr>
    <w:rPr>
      <w:rFonts w:ascii="Calibri" w:eastAsia="Calibri" w:hAnsi="Calibri" w:cs="Cordia New"/>
    </w:rPr>
  </w:style>
  <w:style w:type="character" w:styleId="a5">
    <w:name w:val="Strong"/>
    <w:uiPriority w:val="22"/>
    <w:qFormat/>
    <w:rsid w:val="004A024F"/>
    <w:rPr>
      <w:b/>
      <w:bCs/>
    </w:rPr>
  </w:style>
  <w:style w:type="paragraph" w:styleId="a6">
    <w:name w:val="Normal (Web)"/>
    <w:basedOn w:val="a"/>
    <w:uiPriority w:val="99"/>
    <w:unhideWhenUsed/>
    <w:rsid w:val="00D77316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7">
    <w:name w:val="Hyperlink"/>
    <w:basedOn w:val="a0"/>
    <w:uiPriority w:val="99"/>
    <w:unhideWhenUsed/>
    <w:rsid w:val="00797DE7"/>
    <w:rPr>
      <w:color w:val="0000FF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A846B3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981999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81999"/>
    <w:rPr>
      <w:rFonts w:ascii="Leelawadee" w:hAnsi="Leelawadee" w:cs="Angsana New"/>
      <w:sz w:val="18"/>
      <w:szCs w:val="22"/>
    </w:rPr>
  </w:style>
  <w:style w:type="paragraph" w:styleId="aa">
    <w:name w:val="header"/>
    <w:basedOn w:val="a"/>
    <w:link w:val="ab"/>
    <w:uiPriority w:val="99"/>
    <w:unhideWhenUsed/>
    <w:rsid w:val="00917A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b">
    <w:name w:val="หัวกระดาษ อักขระ"/>
    <w:basedOn w:val="a0"/>
    <w:link w:val="aa"/>
    <w:uiPriority w:val="99"/>
    <w:rsid w:val="00917A97"/>
  </w:style>
  <w:style w:type="paragraph" w:styleId="ac">
    <w:name w:val="No Spacing"/>
    <w:uiPriority w:val="1"/>
    <w:qFormat/>
    <w:rsid w:val="00044AB5"/>
    <w:pPr>
      <w:spacing w:after="0" w:line="240" w:lineRule="auto"/>
    </w:pPr>
  </w:style>
  <w:style w:type="character" w:styleId="ad">
    <w:name w:val="Placeholder Text"/>
    <w:basedOn w:val="a0"/>
    <w:uiPriority w:val="99"/>
    <w:semiHidden/>
    <w:rsid w:val="00820A5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1384</Words>
  <Characters>7891</Characters>
  <Application>Microsoft Office Word</Application>
  <DocSecurity>0</DocSecurity>
  <Lines>65</Lines>
  <Paragraphs>18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 User</cp:lastModifiedBy>
  <cp:revision>2</cp:revision>
  <cp:lastPrinted>2023-10-16T06:07:00Z</cp:lastPrinted>
  <dcterms:created xsi:type="dcterms:W3CDTF">2023-11-03T07:10:00Z</dcterms:created>
  <dcterms:modified xsi:type="dcterms:W3CDTF">2023-11-03T07:10:00Z</dcterms:modified>
</cp:coreProperties>
</file>